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703" w:rsidRDefault="00010703" w:rsidP="008C684A">
      <w:pPr>
        <w:pStyle w:val="Sinespaciado"/>
        <w:ind w:left="-284" w:right="-568"/>
        <w:jc w:val="center"/>
        <w:rPr>
          <w:rFonts w:ascii="Times New Roman" w:hAnsi="Times New Roman" w:cs="Times New Roman"/>
          <w:b/>
          <w:sz w:val="24"/>
          <w:szCs w:val="24"/>
          <w:lang w:eastAsia="es-ES"/>
        </w:rPr>
      </w:pPr>
      <w:r w:rsidRPr="00240660">
        <w:rPr>
          <w:rFonts w:ascii="Times New Roman" w:hAnsi="Times New Roman" w:cs="Times New Roman"/>
          <w:b/>
          <w:sz w:val="24"/>
          <w:szCs w:val="24"/>
          <w:lang w:eastAsia="es-ES"/>
        </w:rPr>
        <w:t xml:space="preserve">CONTRATO DE SERVICIOS OCASIONALES SUSCRITO ENTRE LA EMPRESA PUBLICA MUNICIPAL REGISTRO DE LA PROPIEDAD </w:t>
      </w:r>
    </w:p>
    <w:p w:rsidR="00010703" w:rsidRDefault="00010703" w:rsidP="008C684A">
      <w:pPr>
        <w:pStyle w:val="Sinespaciado"/>
        <w:ind w:left="-284" w:right="-568"/>
        <w:jc w:val="center"/>
        <w:rPr>
          <w:rFonts w:ascii="Times New Roman" w:hAnsi="Times New Roman" w:cs="Times New Roman"/>
          <w:b/>
          <w:sz w:val="24"/>
          <w:szCs w:val="24"/>
          <w:lang w:eastAsia="es-ES"/>
        </w:rPr>
      </w:pPr>
      <w:r w:rsidRPr="00240660">
        <w:rPr>
          <w:rFonts w:ascii="Times New Roman" w:hAnsi="Times New Roman" w:cs="Times New Roman"/>
          <w:b/>
          <w:sz w:val="24"/>
          <w:szCs w:val="24"/>
          <w:lang w:eastAsia="es-ES"/>
        </w:rPr>
        <w:t xml:space="preserve">DEL CANTÓN SANTO DOMINGO </w:t>
      </w:r>
    </w:p>
    <w:p w:rsidR="00010703" w:rsidRDefault="00010703" w:rsidP="008C684A">
      <w:pPr>
        <w:pStyle w:val="Sinespaciado"/>
        <w:ind w:left="-284" w:right="-568"/>
        <w:jc w:val="center"/>
        <w:rPr>
          <w:rFonts w:ascii="Times New Roman" w:hAnsi="Times New Roman" w:cs="Times New Roman"/>
          <w:b/>
          <w:sz w:val="24"/>
          <w:szCs w:val="24"/>
          <w:lang w:eastAsia="es-ES"/>
        </w:rPr>
      </w:pPr>
      <w:r w:rsidRPr="00240660">
        <w:rPr>
          <w:rFonts w:ascii="Times New Roman" w:hAnsi="Times New Roman" w:cs="Times New Roman"/>
          <w:b/>
          <w:sz w:val="24"/>
          <w:szCs w:val="24"/>
          <w:lang w:eastAsia="es-ES"/>
        </w:rPr>
        <w:t>Y EL</w:t>
      </w:r>
      <w:r>
        <w:rPr>
          <w:rFonts w:ascii="Times New Roman" w:hAnsi="Times New Roman" w:cs="Times New Roman"/>
          <w:b/>
          <w:sz w:val="24"/>
          <w:szCs w:val="24"/>
          <w:lang w:eastAsia="es-ES"/>
        </w:rPr>
        <w:t xml:space="preserve"> SERVIDOR </w:t>
      </w:r>
      <w:r w:rsidRPr="00010703">
        <w:rPr>
          <w:rFonts w:ascii="Times New Roman" w:hAnsi="Times New Roman" w:cs="Times New Roman"/>
          <w:b/>
          <w:sz w:val="24"/>
          <w:szCs w:val="24"/>
          <w:lang w:eastAsia="es-ES"/>
        </w:rPr>
        <w:t>CINTHYA CAROLINA BASURTO ARTEAGA</w:t>
      </w:r>
    </w:p>
    <w:p w:rsidR="00010703" w:rsidRPr="00240660" w:rsidRDefault="00010703" w:rsidP="008C684A">
      <w:pPr>
        <w:pStyle w:val="Sinespaciado"/>
        <w:ind w:left="-284" w:right="-568"/>
        <w:jc w:val="center"/>
        <w:rPr>
          <w:rFonts w:ascii="Times New Roman" w:hAnsi="Times New Roman" w:cs="Times New Roman"/>
          <w:b/>
          <w:sz w:val="24"/>
          <w:szCs w:val="24"/>
          <w:lang w:eastAsia="es-ES"/>
        </w:rPr>
      </w:pPr>
    </w:p>
    <w:p w:rsidR="009E17B3" w:rsidRPr="00010703" w:rsidRDefault="009E17B3" w:rsidP="008C684A">
      <w:pPr>
        <w:pStyle w:val="Sinespaciado"/>
        <w:spacing w:line="276" w:lineRule="auto"/>
        <w:ind w:right="-568"/>
        <w:jc w:val="right"/>
        <w:rPr>
          <w:rFonts w:ascii="Times New Roman" w:hAnsi="Times New Roman" w:cs="Times New Roman"/>
          <w:sz w:val="16"/>
          <w:szCs w:val="16"/>
          <w:lang w:eastAsia="es-ES"/>
        </w:rPr>
      </w:pPr>
    </w:p>
    <w:p w:rsidR="009E17B3" w:rsidRPr="00010703" w:rsidRDefault="009E17B3" w:rsidP="008C684A">
      <w:pPr>
        <w:spacing w:after="0"/>
        <w:ind w:right="-568"/>
        <w:jc w:val="right"/>
        <w:rPr>
          <w:rFonts w:ascii="Times New Roman" w:hAnsi="Times New Roman" w:cs="Times New Roman"/>
          <w:b/>
          <w:szCs w:val="14"/>
        </w:rPr>
      </w:pPr>
      <w:r w:rsidRPr="00010703">
        <w:rPr>
          <w:rFonts w:ascii="Times New Roman" w:hAnsi="Times New Roman" w:cs="Times New Roman"/>
          <w:b/>
          <w:szCs w:val="14"/>
        </w:rPr>
        <w:t>0</w:t>
      </w:r>
      <w:r w:rsidR="00010703" w:rsidRPr="00010703">
        <w:rPr>
          <w:rFonts w:ascii="Times New Roman" w:hAnsi="Times New Roman" w:cs="Times New Roman"/>
          <w:b/>
          <w:szCs w:val="14"/>
        </w:rPr>
        <w:t>02</w:t>
      </w:r>
      <w:r w:rsidRPr="00010703">
        <w:rPr>
          <w:rFonts w:ascii="Times New Roman" w:hAnsi="Times New Roman" w:cs="Times New Roman"/>
          <w:b/>
          <w:szCs w:val="14"/>
        </w:rPr>
        <w:t>-2020</w:t>
      </w:r>
    </w:p>
    <w:p w:rsidR="009E17B3" w:rsidRPr="00010703" w:rsidRDefault="009E17B3" w:rsidP="008C684A">
      <w:pPr>
        <w:spacing w:after="0"/>
        <w:ind w:right="-568"/>
        <w:jc w:val="both"/>
        <w:rPr>
          <w:rFonts w:ascii="Times New Roman" w:hAnsi="Times New Roman" w:cs="Times New Roman"/>
          <w:sz w:val="16"/>
          <w:szCs w:val="16"/>
        </w:rPr>
      </w:pPr>
    </w:p>
    <w:p w:rsidR="009E17B3" w:rsidRPr="00010703" w:rsidRDefault="009E17B3" w:rsidP="008C684A">
      <w:pPr>
        <w:spacing w:after="0"/>
        <w:ind w:right="-568"/>
        <w:jc w:val="both"/>
        <w:rPr>
          <w:rFonts w:ascii="Times New Roman" w:hAnsi="Times New Roman" w:cs="Times New Roman"/>
          <w:sz w:val="24"/>
          <w:szCs w:val="24"/>
        </w:rPr>
      </w:pPr>
      <w:r w:rsidRPr="00010703">
        <w:rPr>
          <w:rFonts w:ascii="Times New Roman" w:hAnsi="Times New Roman" w:cs="Times New Roman"/>
          <w:sz w:val="24"/>
          <w:szCs w:val="24"/>
        </w:rPr>
        <w:t>En la C</w:t>
      </w:r>
      <w:r w:rsidR="00010703">
        <w:rPr>
          <w:rFonts w:ascii="Times New Roman" w:hAnsi="Times New Roman" w:cs="Times New Roman"/>
          <w:sz w:val="24"/>
          <w:szCs w:val="24"/>
        </w:rPr>
        <w:t>iudad de Santo Domingo, p</w:t>
      </w:r>
      <w:r w:rsidRPr="00010703">
        <w:rPr>
          <w:rFonts w:ascii="Times New Roman" w:hAnsi="Times New Roman" w:cs="Times New Roman"/>
          <w:sz w:val="24"/>
          <w:szCs w:val="24"/>
        </w:rPr>
        <w:t xml:space="preserve">rovincia de Santo Domingo de los Tsáchilas, a </w:t>
      </w:r>
      <w:r w:rsidR="00010703">
        <w:rPr>
          <w:rFonts w:ascii="Times New Roman" w:hAnsi="Times New Roman" w:cs="Times New Roman"/>
          <w:sz w:val="24"/>
          <w:szCs w:val="24"/>
        </w:rPr>
        <w:t xml:space="preserve">los </w:t>
      </w:r>
      <w:r w:rsidR="00010703" w:rsidRPr="00010703">
        <w:rPr>
          <w:rFonts w:ascii="Times New Roman" w:hAnsi="Times New Roman" w:cs="Times New Roman"/>
          <w:i/>
          <w:sz w:val="24"/>
          <w:szCs w:val="24"/>
        </w:rPr>
        <w:t>trece</w:t>
      </w:r>
      <w:r w:rsidRPr="00010703">
        <w:rPr>
          <w:rFonts w:ascii="Times New Roman" w:hAnsi="Times New Roman" w:cs="Times New Roman"/>
          <w:i/>
          <w:sz w:val="24"/>
          <w:szCs w:val="24"/>
        </w:rPr>
        <w:t xml:space="preserve"> días del mes de </w:t>
      </w:r>
      <w:r w:rsidR="00010703" w:rsidRPr="00010703">
        <w:rPr>
          <w:rFonts w:ascii="Times New Roman" w:hAnsi="Times New Roman" w:cs="Times New Roman"/>
          <w:i/>
          <w:sz w:val="24"/>
          <w:szCs w:val="24"/>
        </w:rPr>
        <w:t>octubre</w:t>
      </w:r>
      <w:r w:rsidRPr="00010703">
        <w:rPr>
          <w:rFonts w:ascii="Times New Roman" w:hAnsi="Times New Roman" w:cs="Times New Roman"/>
          <w:i/>
          <w:sz w:val="24"/>
          <w:szCs w:val="24"/>
        </w:rPr>
        <w:t xml:space="preserve"> del dos mil veinte</w:t>
      </w:r>
      <w:r w:rsidRPr="00010703">
        <w:rPr>
          <w:rFonts w:ascii="Times New Roman" w:hAnsi="Times New Roman" w:cs="Times New Roman"/>
          <w:sz w:val="24"/>
          <w:szCs w:val="24"/>
        </w:rPr>
        <w:t xml:space="preserve">, comparecen a la suscripción del presente contrato, por una parte, la Empresa Pública Municipal Registro de la Propiedad del Cantón Santo Domingo, </w:t>
      </w:r>
      <w:r w:rsidR="00942CAF" w:rsidRPr="00032E3C">
        <w:rPr>
          <w:rFonts w:ascii="Times New Roman" w:hAnsi="Times New Roman" w:cs="Times New Roman"/>
          <w:sz w:val="24"/>
          <w:szCs w:val="24"/>
          <w:lang w:eastAsia="es-ES"/>
        </w:rPr>
        <w:t xml:space="preserve">legalmente representado por el </w:t>
      </w:r>
      <w:r w:rsidR="00942CAF" w:rsidRPr="00D23A21">
        <w:rPr>
          <w:rFonts w:ascii="Times New Roman" w:hAnsi="Times New Roman" w:cs="Times New Roman"/>
          <w:b/>
          <w:sz w:val="24"/>
          <w:szCs w:val="24"/>
          <w:lang w:eastAsia="es-ES"/>
        </w:rPr>
        <w:t>Ing. LUIS ENRIQUE VALENCIA BEJARANO</w:t>
      </w:r>
      <w:r w:rsidR="00942CAF" w:rsidRPr="00D23A21">
        <w:rPr>
          <w:rFonts w:ascii="Times New Roman" w:hAnsi="Times New Roman" w:cs="Times New Roman"/>
          <w:sz w:val="24"/>
          <w:szCs w:val="24"/>
          <w:lang w:eastAsia="es-ES"/>
        </w:rPr>
        <w:t xml:space="preserve">, en calidad de </w:t>
      </w:r>
      <w:r w:rsidR="00942CAF" w:rsidRPr="00D23A21">
        <w:rPr>
          <w:rFonts w:ascii="Times New Roman" w:hAnsi="Times New Roman" w:cs="Times New Roman"/>
          <w:b/>
          <w:sz w:val="24"/>
          <w:szCs w:val="24"/>
          <w:lang w:eastAsia="es-ES"/>
        </w:rPr>
        <w:t>GERENTE GENERAL</w:t>
      </w:r>
      <w:r w:rsidR="00942CAF" w:rsidRPr="00032E3C">
        <w:rPr>
          <w:rFonts w:ascii="Times New Roman" w:hAnsi="Times New Roman" w:cs="Times New Roman"/>
          <w:sz w:val="24"/>
          <w:szCs w:val="24"/>
          <w:lang w:eastAsia="es-ES"/>
        </w:rPr>
        <w:t xml:space="preserve">, </w:t>
      </w:r>
      <w:r w:rsidR="00942CAF" w:rsidRPr="00032E3C">
        <w:rPr>
          <w:rFonts w:ascii="Times New Roman" w:hAnsi="Times New Roman" w:cs="Times New Roman"/>
          <w:sz w:val="24"/>
          <w:szCs w:val="24"/>
        </w:rPr>
        <w:t xml:space="preserve">conforme consta de la Resolución EPMRP-SD-WEA-SE-013-2020-10-01-01, emitida por el Directorio de la Empresa Pública Municipal Registro de la Propiedad del cantón Santo Domingo, en SESIÓN EXTRAORDINARIA, celebrada el 01 de octubre del 2020, </w:t>
      </w:r>
      <w:r w:rsidR="00942CAF" w:rsidRPr="00032E3C">
        <w:rPr>
          <w:rFonts w:ascii="Times New Roman" w:hAnsi="Times New Roman" w:cs="Times New Roman"/>
          <w:sz w:val="24"/>
          <w:szCs w:val="24"/>
          <w:lang w:eastAsia="es-ES"/>
        </w:rPr>
        <w:t xml:space="preserve">que más adelante y para efectos de este contrato, se denominará únicamente </w:t>
      </w:r>
      <w:r w:rsidR="00942CAF" w:rsidRPr="00032E3C">
        <w:rPr>
          <w:rFonts w:ascii="Times New Roman" w:hAnsi="Times New Roman" w:cs="Times New Roman"/>
          <w:b/>
          <w:sz w:val="24"/>
          <w:szCs w:val="24"/>
          <w:lang w:eastAsia="es-ES"/>
        </w:rPr>
        <w:t>“Empresa Pública Municipal Registro de la Propiedad del Cantón Santo Domingo”</w:t>
      </w:r>
      <w:r w:rsidR="00942CAF">
        <w:rPr>
          <w:rFonts w:ascii="Times New Roman" w:hAnsi="Times New Roman" w:cs="Times New Roman"/>
          <w:sz w:val="24"/>
          <w:szCs w:val="24"/>
          <w:lang w:eastAsia="es-ES"/>
        </w:rPr>
        <w:t>;</w:t>
      </w:r>
      <w:r w:rsidRPr="00010703">
        <w:rPr>
          <w:rFonts w:ascii="Times New Roman" w:hAnsi="Times New Roman" w:cs="Times New Roman"/>
          <w:sz w:val="24"/>
          <w:szCs w:val="24"/>
        </w:rPr>
        <w:t xml:space="preserve"> y, por otra parte, </w:t>
      </w:r>
      <w:r w:rsidR="00116544">
        <w:rPr>
          <w:rFonts w:ascii="Times New Roman" w:hAnsi="Times New Roman" w:cs="Times New Roman"/>
          <w:sz w:val="24"/>
          <w:szCs w:val="24"/>
        </w:rPr>
        <w:t xml:space="preserve">la </w:t>
      </w:r>
      <w:r w:rsidR="00C03FA1">
        <w:rPr>
          <w:rFonts w:ascii="Times New Roman" w:hAnsi="Times New Roman" w:cs="Times New Roman"/>
          <w:sz w:val="24"/>
          <w:szCs w:val="24"/>
        </w:rPr>
        <w:t>señorita</w:t>
      </w:r>
      <w:r w:rsidR="00C03FA1" w:rsidRPr="00010703">
        <w:rPr>
          <w:rFonts w:ascii="Times New Roman" w:hAnsi="Times New Roman" w:cs="Times New Roman"/>
          <w:sz w:val="24"/>
          <w:szCs w:val="24"/>
        </w:rPr>
        <w:t xml:space="preserve"> </w:t>
      </w:r>
      <w:r w:rsidR="00C03FA1" w:rsidRPr="00116544">
        <w:rPr>
          <w:rFonts w:ascii="Times New Roman" w:hAnsi="Times New Roman" w:cs="Times New Roman"/>
          <w:b/>
          <w:sz w:val="24"/>
          <w:szCs w:val="24"/>
        </w:rPr>
        <w:t xml:space="preserve">Ing. </w:t>
      </w:r>
      <w:r w:rsidR="00116544" w:rsidRPr="00116544">
        <w:rPr>
          <w:rFonts w:ascii="Times New Roman" w:hAnsi="Times New Roman" w:cs="Times New Roman"/>
          <w:b/>
          <w:sz w:val="24"/>
          <w:szCs w:val="24"/>
        </w:rPr>
        <w:t>CINTHYA CAROLINA BASURTO ARTEAGA</w:t>
      </w:r>
      <w:r w:rsidRPr="00010703">
        <w:rPr>
          <w:rFonts w:ascii="Times New Roman" w:hAnsi="Times New Roman" w:cs="Times New Roman"/>
          <w:sz w:val="24"/>
          <w:szCs w:val="24"/>
        </w:rPr>
        <w:t xml:space="preserve">, por sus propios derechos, a quien en lo sucesivo se le denominará únicamente </w:t>
      </w:r>
      <w:r w:rsidRPr="00010703">
        <w:rPr>
          <w:rFonts w:ascii="Times New Roman" w:hAnsi="Times New Roman" w:cs="Times New Roman"/>
          <w:b/>
          <w:sz w:val="24"/>
          <w:szCs w:val="24"/>
        </w:rPr>
        <w:t>“</w:t>
      </w:r>
      <w:r w:rsidR="00116544">
        <w:rPr>
          <w:rFonts w:ascii="Times New Roman" w:hAnsi="Times New Roman" w:cs="Times New Roman"/>
          <w:b/>
          <w:sz w:val="24"/>
          <w:szCs w:val="24"/>
        </w:rPr>
        <w:t>La</w:t>
      </w:r>
      <w:r w:rsidRPr="00010703">
        <w:rPr>
          <w:rFonts w:ascii="Times New Roman" w:hAnsi="Times New Roman" w:cs="Times New Roman"/>
          <w:b/>
          <w:sz w:val="24"/>
          <w:szCs w:val="24"/>
        </w:rPr>
        <w:t xml:space="preserve"> Servidor</w:t>
      </w:r>
      <w:r w:rsidR="00116544">
        <w:rPr>
          <w:rFonts w:ascii="Times New Roman" w:hAnsi="Times New Roman" w:cs="Times New Roman"/>
          <w:b/>
          <w:sz w:val="24"/>
          <w:szCs w:val="24"/>
        </w:rPr>
        <w:t>a</w:t>
      </w:r>
      <w:r w:rsidRPr="00010703">
        <w:rPr>
          <w:rFonts w:ascii="Times New Roman" w:hAnsi="Times New Roman" w:cs="Times New Roman"/>
          <w:b/>
          <w:sz w:val="24"/>
          <w:szCs w:val="24"/>
        </w:rPr>
        <w:t>”</w:t>
      </w:r>
      <w:r w:rsidRPr="00010703">
        <w:rPr>
          <w:rFonts w:ascii="Times New Roman" w:hAnsi="Times New Roman" w:cs="Times New Roman"/>
          <w:sz w:val="24"/>
          <w:szCs w:val="24"/>
        </w:rPr>
        <w:t>, de nacionalidad ecuatoriana, mayores de edad, hábiles y capaces para contratar y obligarse</w:t>
      </w:r>
      <w:r w:rsidR="00C03FA1">
        <w:rPr>
          <w:rFonts w:ascii="Times New Roman" w:hAnsi="Times New Roman" w:cs="Times New Roman"/>
          <w:sz w:val="24"/>
          <w:szCs w:val="24"/>
        </w:rPr>
        <w:t xml:space="preserve"> ante la Ley</w:t>
      </w:r>
      <w:r w:rsidRPr="00010703">
        <w:rPr>
          <w:rFonts w:ascii="Times New Roman" w:hAnsi="Times New Roman" w:cs="Times New Roman"/>
          <w:sz w:val="24"/>
          <w:szCs w:val="24"/>
        </w:rPr>
        <w:t xml:space="preserve">, asisten con el objeto de celebrar el presente Contrato de Servicios Ocasionales, el mismo se regirá por las siguientes cláusulas: </w:t>
      </w:r>
    </w:p>
    <w:p w:rsidR="009E17B3" w:rsidRPr="00010703" w:rsidRDefault="009E17B3" w:rsidP="008C684A">
      <w:pPr>
        <w:spacing w:after="0"/>
        <w:ind w:right="-568"/>
        <w:jc w:val="both"/>
        <w:rPr>
          <w:rFonts w:ascii="Times New Roman" w:hAnsi="Times New Roman" w:cs="Times New Roman"/>
          <w:sz w:val="24"/>
          <w:szCs w:val="24"/>
        </w:rPr>
      </w:pPr>
    </w:p>
    <w:p w:rsidR="009E17B3" w:rsidRPr="00010703" w:rsidRDefault="009E17B3" w:rsidP="008C684A">
      <w:pPr>
        <w:spacing w:after="0"/>
        <w:ind w:right="-568"/>
        <w:jc w:val="both"/>
        <w:rPr>
          <w:rFonts w:ascii="Times New Roman" w:hAnsi="Times New Roman" w:cs="Times New Roman"/>
          <w:sz w:val="24"/>
          <w:szCs w:val="24"/>
        </w:rPr>
      </w:pPr>
      <w:r w:rsidRPr="00010703">
        <w:rPr>
          <w:rFonts w:ascii="Times New Roman" w:hAnsi="Times New Roman" w:cs="Times New Roman"/>
          <w:b/>
          <w:sz w:val="24"/>
          <w:szCs w:val="24"/>
        </w:rPr>
        <w:t>PRIMERA: ANTECEDENTES.-</w:t>
      </w:r>
      <w:r w:rsidRPr="00010703">
        <w:rPr>
          <w:rFonts w:ascii="Times New Roman" w:hAnsi="Times New Roman" w:cs="Times New Roman"/>
          <w:sz w:val="24"/>
          <w:szCs w:val="24"/>
        </w:rPr>
        <w:t xml:space="preserve"> Mediante ordenanza M-072-VQM, de fecha 24 de noviembre del 2016, se contempla la “Creación, Organización, Administración y Funcionamiento de la Empresa Pública Municipal Registro de la Propiedad del Cantón Santo Domingo EPM-RPSD…”, que cuenta con patrimonio propio y con capacidad para realizar los actos jurídicos que fueren necesarios para el cumplimiento de sus fines, en la forma y condiciones que determinan la Constitución y la Ley, quien dentro de sus procesos requiere la contratación de </w:t>
      </w:r>
      <w:r w:rsidRPr="00010703">
        <w:rPr>
          <w:rFonts w:ascii="Times New Roman" w:hAnsi="Times New Roman" w:cs="Times New Roman"/>
          <w:b/>
          <w:sz w:val="24"/>
          <w:szCs w:val="24"/>
        </w:rPr>
        <w:t>TESORER</w:t>
      </w:r>
      <w:r w:rsidR="00EE45E3">
        <w:rPr>
          <w:rFonts w:ascii="Times New Roman" w:hAnsi="Times New Roman" w:cs="Times New Roman"/>
          <w:b/>
          <w:sz w:val="24"/>
          <w:szCs w:val="24"/>
        </w:rPr>
        <w:t>A</w:t>
      </w:r>
      <w:r w:rsidRPr="00010703">
        <w:rPr>
          <w:rFonts w:ascii="Times New Roman" w:hAnsi="Times New Roman" w:cs="Times New Roman"/>
          <w:sz w:val="24"/>
          <w:szCs w:val="24"/>
        </w:rPr>
        <w:t xml:space="preserve">, para lo cual la Gerente Financiera, certifica que existen fondos para la contratación con Certificación de Disponibilidad Presupuestaria No. </w:t>
      </w:r>
      <w:r w:rsidR="00760228" w:rsidRPr="00AB473E">
        <w:rPr>
          <w:rFonts w:ascii="Times New Roman" w:eastAsia="Times New Roman" w:hAnsi="Times New Roman" w:cs="Times New Roman"/>
          <w:color w:val="000000"/>
          <w:sz w:val="24"/>
          <w:szCs w:val="24"/>
          <w:lang w:eastAsia="es-ES"/>
        </w:rPr>
        <w:t>EPMRP-SD-GF-LSG-2020-001-CDP</w:t>
      </w:r>
      <w:r w:rsidRPr="00010703">
        <w:rPr>
          <w:rFonts w:ascii="Times New Roman" w:hAnsi="Times New Roman" w:cs="Times New Roman"/>
          <w:sz w:val="24"/>
          <w:szCs w:val="24"/>
        </w:rPr>
        <w:t xml:space="preserve">, prevista en la partida presupuestaria No. </w:t>
      </w:r>
      <w:r w:rsidR="00760228" w:rsidRPr="00AB473E">
        <w:rPr>
          <w:rFonts w:ascii="Times New Roman" w:eastAsia="Microsoft YaHei" w:hAnsi="Times New Roman" w:cs="Times New Roman"/>
          <w:b/>
          <w:sz w:val="24"/>
          <w:szCs w:val="24"/>
          <w:lang w:eastAsia="es-ES"/>
        </w:rPr>
        <w:t>01.01.100.120.510510.035.23.01.001</w:t>
      </w:r>
      <w:r w:rsidRPr="00010703">
        <w:rPr>
          <w:rFonts w:ascii="Times New Roman" w:hAnsi="Times New Roman" w:cs="Times New Roman"/>
          <w:sz w:val="24"/>
          <w:szCs w:val="24"/>
        </w:rPr>
        <w:t>.</w:t>
      </w:r>
    </w:p>
    <w:p w:rsidR="009E17B3" w:rsidRPr="00010703" w:rsidRDefault="009E17B3" w:rsidP="008C684A">
      <w:pPr>
        <w:spacing w:after="0"/>
        <w:ind w:right="-568"/>
        <w:jc w:val="both"/>
        <w:rPr>
          <w:rFonts w:ascii="Times New Roman" w:hAnsi="Times New Roman" w:cs="Times New Roman"/>
          <w:sz w:val="24"/>
          <w:szCs w:val="24"/>
        </w:rPr>
      </w:pPr>
    </w:p>
    <w:p w:rsidR="009E17B3" w:rsidRPr="00010703" w:rsidRDefault="009E17B3" w:rsidP="008C684A">
      <w:pPr>
        <w:spacing w:after="0"/>
        <w:ind w:right="-568"/>
        <w:jc w:val="both"/>
        <w:rPr>
          <w:rFonts w:ascii="Times New Roman" w:hAnsi="Times New Roman" w:cs="Times New Roman"/>
          <w:sz w:val="24"/>
          <w:szCs w:val="24"/>
        </w:rPr>
      </w:pPr>
      <w:r w:rsidRPr="00010703">
        <w:rPr>
          <w:rFonts w:ascii="Times New Roman" w:hAnsi="Times New Roman" w:cs="Times New Roman"/>
          <w:b/>
          <w:sz w:val="24"/>
          <w:szCs w:val="24"/>
        </w:rPr>
        <w:t>SEGUNDA: OBJETO DEL CONTRATO.-</w:t>
      </w:r>
      <w:r w:rsidRPr="00010703">
        <w:rPr>
          <w:rFonts w:ascii="Times New Roman" w:hAnsi="Times New Roman" w:cs="Times New Roman"/>
          <w:sz w:val="24"/>
          <w:szCs w:val="24"/>
        </w:rPr>
        <w:t xml:space="preserve"> Con los antecedentes expuestos, la Empresa Pública Municipal Registro de la Propiedad del Cantón Santo Domingo, procede a contratar, bajo la modalidad de contrato de servicios ocasionales, </w:t>
      </w:r>
      <w:r w:rsidR="00CE596C">
        <w:rPr>
          <w:rFonts w:ascii="Times New Roman" w:hAnsi="Times New Roman" w:cs="Times New Roman"/>
          <w:sz w:val="24"/>
          <w:szCs w:val="24"/>
        </w:rPr>
        <w:t>la señorita</w:t>
      </w:r>
      <w:r w:rsidR="00CE596C" w:rsidRPr="00010703">
        <w:rPr>
          <w:rFonts w:ascii="Times New Roman" w:hAnsi="Times New Roman" w:cs="Times New Roman"/>
          <w:sz w:val="24"/>
          <w:szCs w:val="24"/>
        </w:rPr>
        <w:t xml:space="preserve"> </w:t>
      </w:r>
      <w:r w:rsidR="00CE596C" w:rsidRPr="00116544">
        <w:rPr>
          <w:rFonts w:ascii="Times New Roman" w:hAnsi="Times New Roman" w:cs="Times New Roman"/>
          <w:b/>
          <w:sz w:val="24"/>
          <w:szCs w:val="24"/>
        </w:rPr>
        <w:t>Ing. CINTHYA CAROLINA BASURTO ARTEAGA</w:t>
      </w:r>
      <w:r w:rsidRPr="00010703">
        <w:rPr>
          <w:rFonts w:ascii="Times New Roman" w:hAnsi="Times New Roman" w:cs="Times New Roman"/>
          <w:b/>
          <w:sz w:val="24"/>
          <w:szCs w:val="24"/>
        </w:rPr>
        <w:t xml:space="preserve">, </w:t>
      </w:r>
      <w:r w:rsidRPr="00010703">
        <w:rPr>
          <w:rFonts w:ascii="Times New Roman" w:hAnsi="Times New Roman" w:cs="Times New Roman"/>
          <w:sz w:val="24"/>
          <w:szCs w:val="24"/>
        </w:rPr>
        <w:t xml:space="preserve">para que se desempeñe en el puesto de </w:t>
      </w:r>
      <w:r w:rsidR="00CE596C">
        <w:rPr>
          <w:rFonts w:ascii="Times New Roman" w:hAnsi="Times New Roman" w:cs="Times New Roman"/>
          <w:sz w:val="24"/>
          <w:szCs w:val="24"/>
        </w:rPr>
        <w:t>TESORERA</w:t>
      </w:r>
      <w:r w:rsidRPr="00010703">
        <w:rPr>
          <w:rFonts w:ascii="Times New Roman" w:hAnsi="Times New Roman" w:cs="Times New Roman"/>
          <w:sz w:val="24"/>
          <w:szCs w:val="24"/>
        </w:rPr>
        <w:t xml:space="preserve">, Grupo Ocupacional: Servidor Público 6, con una remuneración de </w:t>
      </w:r>
      <w:r w:rsidRPr="00010703">
        <w:rPr>
          <w:rFonts w:ascii="Times New Roman" w:hAnsi="Times New Roman" w:cs="Times New Roman"/>
          <w:b/>
          <w:sz w:val="24"/>
          <w:szCs w:val="24"/>
          <w:lang w:eastAsia="es-ES"/>
        </w:rPr>
        <w:t>$ 1.412.00,</w:t>
      </w:r>
      <w:r w:rsidRPr="00010703">
        <w:rPr>
          <w:rFonts w:ascii="Times New Roman" w:hAnsi="Times New Roman" w:cs="Times New Roman"/>
          <w:sz w:val="24"/>
          <w:szCs w:val="24"/>
          <w:lang w:eastAsia="es-ES"/>
        </w:rPr>
        <w:t xml:space="preserve"> </w:t>
      </w:r>
      <w:r w:rsidR="00CE596C">
        <w:rPr>
          <w:rFonts w:ascii="Times New Roman" w:hAnsi="Times New Roman" w:cs="Times New Roman"/>
          <w:b/>
          <w:sz w:val="24"/>
          <w:szCs w:val="24"/>
          <w:lang w:eastAsia="es-ES"/>
        </w:rPr>
        <w:t>(MIL CUATROCIENTOS DOCE DÓ</w:t>
      </w:r>
      <w:r w:rsidRPr="00010703">
        <w:rPr>
          <w:rFonts w:ascii="Times New Roman" w:hAnsi="Times New Roman" w:cs="Times New Roman"/>
          <w:b/>
          <w:sz w:val="24"/>
          <w:szCs w:val="24"/>
          <w:lang w:eastAsia="es-ES"/>
        </w:rPr>
        <w:t>LARES DE LOS ESTADOS UNIDOS DE NORTEAMERICA)</w:t>
      </w:r>
      <w:r w:rsidRPr="00010703">
        <w:rPr>
          <w:rFonts w:ascii="Times New Roman" w:hAnsi="Times New Roman" w:cs="Times New Roman"/>
          <w:sz w:val="24"/>
          <w:szCs w:val="24"/>
        </w:rPr>
        <w:t xml:space="preserve"> quien desarrollará las actividades y tareas que corresponda al cargo; </w:t>
      </w:r>
      <w:r w:rsidRPr="00010703">
        <w:rPr>
          <w:rFonts w:ascii="Times New Roman" w:hAnsi="Times New Roman" w:cs="Times New Roman"/>
          <w:sz w:val="24"/>
          <w:szCs w:val="24"/>
        </w:rPr>
        <w:lastRenderedPageBreak/>
        <w:t xml:space="preserve">esto es: </w:t>
      </w:r>
      <w:r w:rsidRPr="00CE596C">
        <w:rPr>
          <w:rFonts w:ascii="Times New Roman" w:hAnsi="Times New Roman" w:cs="Times New Roman"/>
          <w:i/>
          <w:sz w:val="24"/>
          <w:szCs w:val="24"/>
          <w:lang w:eastAsia="es-ES"/>
        </w:rPr>
        <w:t>1.-Custodia los recursos económicos y financieros y demás documentaciones negociables.- 2.- Evalúa, controla y realiza las transferencias  por recaudaciones y movimientos  de las cuentas asignadas a la institución.- 3.- Analiza y controla la documentación producto de las transferencias, efectuadas a través del sistema de pagos interbancarios .- 4.- Genera y registra el pago de las obligaciones por prestación de servicios o entrega de bienes a los diferentes clientes internos y externos.- 5.-Elabora y analiza el flujo de caja de manera oportuna y confiable, así como mantener los saldos financieros actualizados.- 6.- Administra el usuario institucional de la pagina web del instituto ecuatoriano de seguridad social, y realiza la cuadratura mensual.- 7.- Realiza arqueos de recaudación diaria, envía valija a la institución financiera y realiza el informe de ingresos diariamente.- 8.- Analiza, controla y emite las notas de crédito de forma ordenada, secuencial y realiza su anulación en caso de ser necesario.- 9.- Verifica la secuencia de los títulos de crédito emitidos por los recaudadores diariamente.- 10.- Responsable de la custodia del archivo documental que se genere en su unidad.- 11.-  Todas las que le asigne su jefe inmediato disponga</w:t>
      </w:r>
      <w:r w:rsidRPr="00010703">
        <w:rPr>
          <w:rFonts w:ascii="Times New Roman" w:hAnsi="Times New Roman" w:cs="Times New Roman"/>
          <w:sz w:val="24"/>
          <w:szCs w:val="24"/>
          <w:lang w:eastAsia="es-ES"/>
        </w:rPr>
        <w:t xml:space="preserve"> ; observando para el efecto, las disposiciones contenidas en los  Arts. 17 y 18, de la Ley Orgánica de Empresas Públicas y  los Arts. 22 y 24 de la Ley Orgánica del Sector Público.</w:t>
      </w:r>
    </w:p>
    <w:p w:rsidR="009E17B3" w:rsidRPr="00010703" w:rsidRDefault="009E17B3" w:rsidP="008C684A">
      <w:pPr>
        <w:spacing w:after="0"/>
        <w:ind w:right="-568"/>
        <w:jc w:val="both"/>
        <w:rPr>
          <w:rFonts w:ascii="Times New Roman" w:hAnsi="Times New Roman" w:cs="Times New Roman"/>
          <w:sz w:val="24"/>
          <w:szCs w:val="24"/>
        </w:rPr>
      </w:pPr>
    </w:p>
    <w:p w:rsidR="009E17B3" w:rsidRPr="00010703" w:rsidRDefault="009E17B3" w:rsidP="008C684A">
      <w:pPr>
        <w:spacing w:after="0"/>
        <w:ind w:right="-568"/>
        <w:jc w:val="both"/>
        <w:rPr>
          <w:rFonts w:ascii="Times New Roman" w:hAnsi="Times New Roman" w:cs="Times New Roman"/>
          <w:sz w:val="24"/>
          <w:szCs w:val="24"/>
        </w:rPr>
      </w:pPr>
      <w:r w:rsidRPr="00010703">
        <w:rPr>
          <w:rFonts w:ascii="Times New Roman" w:hAnsi="Times New Roman" w:cs="Times New Roman"/>
          <w:b/>
          <w:sz w:val="24"/>
          <w:szCs w:val="24"/>
          <w:lang w:eastAsia="es-ES"/>
        </w:rPr>
        <w:t xml:space="preserve">TERCERA: REMUNERACIÓN.- </w:t>
      </w:r>
      <w:r w:rsidRPr="00010703">
        <w:rPr>
          <w:rFonts w:ascii="Times New Roman" w:hAnsi="Times New Roman" w:cs="Times New Roman"/>
          <w:sz w:val="24"/>
          <w:szCs w:val="24"/>
          <w:lang w:eastAsia="es-ES"/>
        </w:rPr>
        <w:t>La</w:t>
      </w:r>
      <w:r w:rsidRPr="00010703">
        <w:rPr>
          <w:rFonts w:ascii="Times New Roman" w:hAnsi="Times New Roman" w:cs="Times New Roman"/>
          <w:b/>
          <w:sz w:val="24"/>
          <w:szCs w:val="24"/>
          <w:lang w:eastAsia="es-ES"/>
        </w:rPr>
        <w:t xml:space="preserve"> </w:t>
      </w:r>
      <w:r w:rsidRPr="00010703">
        <w:rPr>
          <w:rFonts w:ascii="Times New Roman" w:hAnsi="Times New Roman" w:cs="Times New Roman"/>
          <w:sz w:val="24"/>
          <w:szCs w:val="24"/>
          <w:lang w:eastAsia="es-ES"/>
        </w:rPr>
        <w:t xml:space="preserve">Empresa Pública Municipal Registro de la Propiedad del Cantón Santo Domingo, pagará a “El Servidor” por la prestación de servicios a los que se refiere en la cláusula segunda, una remuneración mensual unificada correspondiente a los niveles de la escala de remuneraciones mensuales unificadas de los servidores del grupo ocupacional de Servidor Público de Apoyo 6, </w:t>
      </w:r>
      <w:r w:rsidRPr="00010703">
        <w:rPr>
          <w:rFonts w:ascii="Times New Roman" w:hAnsi="Times New Roman" w:cs="Times New Roman"/>
          <w:b/>
          <w:sz w:val="24"/>
          <w:szCs w:val="24"/>
          <w:lang w:eastAsia="es-ES"/>
        </w:rPr>
        <w:t>ESTO ES, $ 1.412.00,</w:t>
      </w:r>
      <w:r w:rsidRPr="00010703">
        <w:rPr>
          <w:rFonts w:ascii="Times New Roman" w:hAnsi="Times New Roman" w:cs="Times New Roman"/>
          <w:sz w:val="24"/>
          <w:szCs w:val="24"/>
          <w:lang w:eastAsia="es-ES"/>
        </w:rPr>
        <w:t xml:space="preserve"> </w:t>
      </w:r>
      <w:r w:rsidRPr="00010703">
        <w:rPr>
          <w:rFonts w:ascii="Times New Roman" w:hAnsi="Times New Roman" w:cs="Times New Roman"/>
          <w:b/>
          <w:sz w:val="24"/>
          <w:szCs w:val="24"/>
          <w:lang w:eastAsia="es-ES"/>
        </w:rPr>
        <w:t>(MIL CUATROCIENTOS DOCE DOLARES DE LOS ESTADOS UNIDOS DE NORTEAMERICA)</w:t>
      </w:r>
      <w:r w:rsidRPr="00010703">
        <w:rPr>
          <w:rFonts w:ascii="Times New Roman" w:hAnsi="Times New Roman" w:cs="Times New Roman"/>
          <w:sz w:val="24"/>
          <w:szCs w:val="24"/>
          <w:lang w:eastAsia="es-ES"/>
        </w:rPr>
        <w:t xml:space="preserve">, que se pagarán con cargo a la partida presupuestaria </w:t>
      </w:r>
      <w:r w:rsidRPr="00010703">
        <w:rPr>
          <w:rFonts w:ascii="Times New Roman" w:hAnsi="Times New Roman" w:cs="Times New Roman"/>
          <w:b/>
          <w:sz w:val="24"/>
          <w:szCs w:val="24"/>
          <w:lang w:eastAsia="es-ES"/>
        </w:rPr>
        <w:t xml:space="preserve">No. </w:t>
      </w:r>
      <w:r w:rsidR="008C047A" w:rsidRPr="00AB473E">
        <w:rPr>
          <w:rFonts w:ascii="Times New Roman" w:eastAsia="Microsoft YaHei" w:hAnsi="Times New Roman" w:cs="Times New Roman"/>
          <w:b/>
          <w:sz w:val="24"/>
          <w:szCs w:val="24"/>
          <w:lang w:eastAsia="es-ES"/>
        </w:rPr>
        <w:t>01.01.100.120.510510.035.23.01.001</w:t>
      </w:r>
      <w:r w:rsidR="008C047A">
        <w:rPr>
          <w:rFonts w:ascii="Times New Roman" w:eastAsia="Microsoft YaHei" w:hAnsi="Times New Roman" w:cs="Times New Roman"/>
          <w:b/>
          <w:sz w:val="24"/>
          <w:szCs w:val="24"/>
          <w:lang w:eastAsia="es-ES"/>
        </w:rPr>
        <w:t xml:space="preserve">, </w:t>
      </w:r>
      <w:r w:rsidRPr="00010703">
        <w:rPr>
          <w:rFonts w:ascii="Times New Roman" w:hAnsi="Times New Roman" w:cs="Times New Roman"/>
          <w:sz w:val="24"/>
          <w:szCs w:val="24"/>
          <w:lang w:eastAsia="es-ES"/>
        </w:rPr>
        <w:t>aprobada por el Directorio de la Empresa Pública Municipal Registro de la Propiedad del Cantón Santo Domingo, en la Proforma Presupuestaria 2020, mediante sesión ordinaria, de fecha 31 de octubre del 2019, de conformidad con el Art. 96 de la Ley Orgánica del Servicio Público. Además percibirá lo correspondiente a la Décima Tercera y Décima Cuarta Remuneraciones en las fechas de pago respectivas y los demás beneficios económicos contemplados para el Servicio Público.</w:t>
      </w:r>
    </w:p>
    <w:p w:rsidR="009E17B3" w:rsidRPr="00010703" w:rsidRDefault="009E17B3" w:rsidP="008C684A">
      <w:pPr>
        <w:spacing w:after="0"/>
        <w:ind w:right="-568"/>
        <w:jc w:val="both"/>
        <w:rPr>
          <w:rFonts w:ascii="Times New Roman" w:hAnsi="Times New Roman" w:cs="Times New Roman"/>
          <w:sz w:val="24"/>
          <w:szCs w:val="24"/>
        </w:rPr>
      </w:pPr>
    </w:p>
    <w:p w:rsidR="009E17B3" w:rsidRPr="00010703" w:rsidRDefault="009E17B3" w:rsidP="008C684A">
      <w:pPr>
        <w:spacing w:after="0"/>
        <w:ind w:right="-568"/>
        <w:jc w:val="both"/>
        <w:rPr>
          <w:rFonts w:ascii="Times New Roman" w:hAnsi="Times New Roman" w:cs="Times New Roman"/>
          <w:sz w:val="24"/>
          <w:szCs w:val="24"/>
        </w:rPr>
      </w:pPr>
      <w:r w:rsidRPr="00010703">
        <w:rPr>
          <w:rFonts w:ascii="Times New Roman" w:hAnsi="Times New Roman" w:cs="Times New Roman"/>
          <w:b/>
          <w:sz w:val="24"/>
          <w:szCs w:val="24"/>
        </w:rPr>
        <w:t>CUARTA: JORNADA DE TRABAJO.-</w:t>
      </w:r>
      <w:r w:rsidRPr="00010703">
        <w:rPr>
          <w:rFonts w:ascii="Times New Roman" w:hAnsi="Times New Roman" w:cs="Times New Roman"/>
          <w:sz w:val="24"/>
          <w:szCs w:val="24"/>
        </w:rPr>
        <w:t xml:space="preserve"> La jornada de labores que deberá cumplir la servidora será desde las 08h00 a 12h30 y 14h00 a 17h30, de lunes a viernes; o jornada especial, que de acuerdo a las necesidades institucionales se le determinen, siempre y cuando no excedan de las 8 horas diarias y que podrán ser modificadas o reajustadas con sujeción a la Ley, siendo la UATH quien controle su asistencia. </w:t>
      </w:r>
    </w:p>
    <w:p w:rsidR="009E17B3" w:rsidRPr="00010703" w:rsidRDefault="009E17B3" w:rsidP="008C684A">
      <w:pPr>
        <w:spacing w:after="0"/>
        <w:ind w:right="-568"/>
        <w:jc w:val="both"/>
        <w:rPr>
          <w:rFonts w:ascii="Times New Roman" w:hAnsi="Times New Roman" w:cs="Times New Roman"/>
          <w:sz w:val="24"/>
          <w:szCs w:val="24"/>
        </w:rPr>
      </w:pPr>
    </w:p>
    <w:p w:rsidR="009E17B3" w:rsidRPr="00010703" w:rsidRDefault="009E17B3" w:rsidP="008C684A">
      <w:pPr>
        <w:spacing w:after="0"/>
        <w:ind w:right="-568"/>
        <w:jc w:val="both"/>
        <w:rPr>
          <w:rFonts w:ascii="Times New Roman" w:hAnsi="Times New Roman" w:cs="Times New Roman"/>
          <w:sz w:val="24"/>
          <w:szCs w:val="24"/>
        </w:rPr>
      </w:pPr>
      <w:r w:rsidRPr="00010703">
        <w:rPr>
          <w:rFonts w:ascii="Times New Roman" w:hAnsi="Times New Roman" w:cs="Times New Roman"/>
          <w:b/>
          <w:sz w:val="24"/>
          <w:szCs w:val="24"/>
        </w:rPr>
        <w:lastRenderedPageBreak/>
        <w:t>QUINTA: DURACIÓN.-</w:t>
      </w:r>
      <w:r w:rsidRPr="00010703">
        <w:rPr>
          <w:rFonts w:ascii="Times New Roman" w:hAnsi="Times New Roman" w:cs="Times New Roman"/>
          <w:sz w:val="24"/>
          <w:szCs w:val="24"/>
        </w:rPr>
        <w:t xml:space="preserve"> El presente contrato de servicios ocasionales rige a partir del </w:t>
      </w:r>
      <w:r w:rsidR="009F4127" w:rsidRPr="002B6A53">
        <w:rPr>
          <w:rFonts w:ascii="Times New Roman" w:hAnsi="Times New Roman" w:cs="Times New Roman"/>
          <w:i/>
          <w:sz w:val="24"/>
          <w:szCs w:val="24"/>
        </w:rPr>
        <w:t>13</w:t>
      </w:r>
      <w:r w:rsidRPr="002B6A53">
        <w:rPr>
          <w:rFonts w:ascii="Times New Roman" w:hAnsi="Times New Roman" w:cs="Times New Roman"/>
          <w:i/>
          <w:sz w:val="24"/>
          <w:szCs w:val="24"/>
        </w:rPr>
        <w:t xml:space="preserve"> de </w:t>
      </w:r>
      <w:r w:rsidR="009F4127" w:rsidRPr="002B6A53">
        <w:rPr>
          <w:rFonts w:ascii="Times New Roman" w:hAnsi="Times New Roman" w:cs="Times New Roman"/>
          <w:i/>
          <w:sz w:val="24"/>
          <w:szCs w:val="24"/>
        </w:rPr>
        <w:t>octubre</w:t>
      </w:r>
      <w:r w:rsidRPr="002B6A53">
        <w:rPr>
          <w:rFonts w:ascii="Times New Roman" w:hAnsi="Times New Roman" w:cs="Times New Roman"/>
          <w:i/>
          <w:sz w:val="24"/>
          <w:szCs w:val="24"/>
        </w:rPr>
        <w:t xml:space="preserve"> del 2020 hasta el 31 de Diciembre del 2020.</w:t>
      </w:r>
    </w:p>
    <w:p w:rsidR="009E17B3" w:rsidRPr="00010703" w:rsidRDefault="009E17B3" w:rsidP="008C684A">
      <w:pPr>
        <w:spacing w:after="0"/>
        <w:ind w:right="-568"/>
        <w:jc w:val="both"/>
        <w:rPr>
          <w:rFonts w:ascii="Times New Roman" w:hAnsi="Times New Roman" w:cs="Times New Roman"/>
          <w:sz w:val="24"/>
          <w:szCs w:val="24"/>
        </w:rPr>
      </w:pPr>
    </w:p>
    <w:p w:rsidR="009E17B3" w:rsidRPr="00010703" w:rsidRDefault="009E17B3" w:rsidP="008C684A">
      <w:pPr>
        <w:spacing w:after="0"/>
        <w:ind w:right="-568"/>
        <w:jc w:val="both"/>
        <w:rPr>
          <w:rFonts w:ascii="Times New Roman" w:hAnsi="Times New Roman" w:cs="Times New Roman"/>
          <w:sz w:val="24"/>
          <w:szCs w:val="24"/>
        </w:rPr>
      </w:pPr>
      <w:r w:rsidRPr="00010703">
        <w:rPr>
          <w:rFonts w:ascii="Times New Roman" w:hAnsi="Times New Roman" w:cs="Times New Roman"/>
          <w:sz w:val="24"/>
          <w:szCs w:val="24"/>
        </w:rPr>
        <w:t xml:space="preserve">Acorde a lo determinado en el inciso sexto del Art. 58 de la Ley Orgánica del Servicio Público y en concordancia con el Art. 146 del Reglamento General de la LOSEP, el contrato terminará automáticamente en la fecha de vencimiento, sin que sea necesario ninguna notificación o solemnidad previa. Sin embargo, el Gerente General de la Empresa Pública Municipal Registro de la Propiedad del Cantón Santo Domingo, se reserva el derecho de concluir anticipadamente las relaciones laborales, en conformidad con la disposición legal invocada, por lo que la cancelación de sus haberes a que hubiera lugar, será hasta la fecha que se produzca la cesación. </w:t>
      </w:r>
    </w:p>
    <w:p w:rsidR="009E17B3" w:rsidRPr="00010703" w:rsidRDefault="009E17B3" w:rsidP="008C684A">
      <w:pPr>
        <w:spacing w:after="0"/>
        <w:ind w:right="-568"/>
        <w:jc w:val="both"/>
        <w:rPr>
          <w:rFonts w:ascii="Times New Roman" w:hAnsi="Times New Roman" w:cs="Times New Roman"/>
          <w:sz w:val="24"/>
          <w:szCs w:val="24"/>
        </w:rPr>
      </w:pPr>
    </w:p>
    <w:p w:rsidR="009E17B3" w:rsidRPr="00010703" w:rsidRDefault="009E17B3" w:rsidP="008C684A">
      <w:pPr>
        <w:spacing w:after="0"/>
        <w:ind w:right="-568"/>
        <w:jc w:val="both"/>
        <w:rPr>
          <w:rFonts w:ascii="Times New Roman" w:hAnsi="Times New Roman" w:cs="Times New Roman"/>
          <w:sz w:val="24"/>
          <w:szCs w:val="24"/>
        </w:rPr>
      </w:pPr>
      <w:r w:rsidRPr="00010703">
        <w:rPr>
          <w:rFonts w:ascii="Times New Roman" w:hAnsi="Times New Roman" w:cs="Times New Roman"/>
          <w:b/>
          <w:sz w:val="24"/>
          <w:szCs w:val="24"/>
        </w:rPr>
        <w:t>SEXTA:</w:t>
      </w:r>
      <w:r w:rsidRPr="00010703">
        <w:rPr>
          <w:rFonts w:ascii="Times New Roman" w:hAnsi="Times New Roman" w:cs="Times New Roman"/>
          <w:sz w:val="24"/>
          <w:szCs w:val="24"/>
        </w:rPr>
        <w:t xml:space="preserve"> En todo lo que no estuviere previsto expresamente en el contrato, las partes se sujetarán a las disposiciones de la Ley Orgánica de Empresas </w:t>
      </w:r>
      <w:r w:rsidR="008C684A" w:rsidRPr="00010703">
        <w:rPr>
          <w:rFonts w:ascii="Times New Roman" w:hAnsi="Times New Roman" w:cs="Times New Roman"/>
          <w:sz w:val="24"/>
          <w:szCs w:val="24"/>
        </w:rPr>
        <w:t>Públicas</w:t>
      </w:r>
      <w:r w:rsidRPr="00010703">
        <w:rPr>
          <w:rFonts w:ascii="Times New Roman" w:hAnsi="Times New Roman" w:cs="Times New Roman"/>
          <w:sz w:val="24"/>
          <w:szCs w:val="24"/>
        </w:rPr>
        <w:t xml:space="preserve"> y Ley Orgánica del Servicio Público y su reglamento y a la Normativa que para la administración del Talento Humano expida la Empresa Pública Municipal Registro de la Propiedad del Cantón Santo Domingo. </w:t>
      </w:r>
    </w:p>
    <w:p w:rsidR="009E17B3" w:rsidRPr="00010703" w:rsidRDefault="009E17B3" w:rsidP="008C684A">
      <w:pPr>
        <w:spacing w:after="0"/>
        <w:ind w:right="-568"/>
        <w:jc w:val="both"/>
        <w:rPr>
          <w:rFonts w:ascii="Times New Roman" w:hAnsi="Times New Roman" w:cs="Times New Roman"/>
          <w:b/>
          <w:sz w:val="24"/>
          <w:szCs w:val="24"/>
        </w:rPr>
      </w:pPr>
    </w:p>
    <w:p w:rsidR="009E17B3" w:rsidRPr="00010703" w:rsidRDefault="009E17B3" w:rsidP="008C684A">
      <w:pPr>
        <w:spacing w:after="0"/>
        <w:ind w:right="-568"/>
        <w:jc w:val="both"/>
        <w:rPr>
          <w:rFonts w:ascii="Times New Roman" w:hAnsi="Times New Roman" w:cs="Times New Roman"/>
          <w:sz w:val="24"/>
          <w:szCs w:val="24"/>
        </w:rPr>
      </w:pPr>
      <w:r w:rsidRPr="00010703">
        <w:rPr>
          <w:rFonts w:ascii="Times New Roman" w:hAnsi="Times New Roman" w:cs="Times New Roman"/>
          <w:b/>
          <w:sz w:val="24"/>
          <w:szCs w:val="24"/>
        </w:rPr>
        <w:t>SEPTIMA: JURISDICCION Y COMPETENCIA.-</w:t>
      </w:r>
      <w:r w:rsidRPr="00010703">
        <w:rPr>
          <w:rFonts w:ascii="Times New Roman" w:hAnsi="Times New Roman" w:cs="Times New Roman"/>
          <w:sz w:val="24"/>
          <w:szCs w:val="24"/>
        </w:rPr>
        <w:t xml:space="preserve"> Las partes, en caso de controversia derivadas de la aplicación de los términos establecidos en el presente contrato, declaran que se someterán ante los jueces comp</w:t>
      </w:r>
      <w:r w:rsidR="00A36381">
        <w:rPr>
          <w:rFonts w:ascii="Times New Roman" w:hAnsi="Times New Roman" w:cs="Times New Roman"/>
          <w:sz w:val="24"/>
          <w:szCs w:val="24"/>
        </w:rPr>
        <w:t>etentes de la Jurisdicción del cantón Santo Domingo, p</w:t>
      </w:r>
      <w:r w:rsidRPr="00010703">
        <w:rPr>
          <w:rFonts w:ascii="Times New Roman" w:hAnsi="Times New Roman" w:cs="Times New Roman"/>
          <w:sz w:val="24"/>
          <w:szCs w:val="24"/>
        </w:rPr>
        <w:t xml:space="preserve">rovincia Santo Domingo de los Tsáchilas, previo al conocimiento y resolución de la mediación arbitral. </w:t>
      </w:r>
    </w:p>
    <w:p w:rsidR="009E17B3" w:rsidRPr="00010703" w:rsidRDefault="009E17B3" w:rsidP="008C684A">
      <w:pPr>
        <w:spacing w:after="0"/>
        <w:ind w:right="-568"/>
        <w:jc w:val="both"/>
        <w:rPr>
          <w:rFonts w:ascii="Times New Roman" w:hAnsi="Times New Roman" w:cs="Times New Roman"/>
          <w:sz w:val="24"/>
          <w:szCs w:val="24"/>
        </w:rPr>
      </w:pPr>
    </w:p>
    <w:p w:rsidR="009E17B3" w:rsidRPr="00010703" w:rsidRDefault="009E17B3" w:rsidP="008C684A">
      <w:pPr>
        <w:spacing w:after="0"/>
        <w:ind w:right="-568"/>
        <w:jc w:val="both"/>
        <w:rPr>
          <w:rFonts w:ascii="Times New Roman" w:hAnsi="Times New Roman" w:cs="Times New Roman"/>
          <w:sz w:val="24"/>
          <w:szCs w:val="24"/>
        </w:rPr>
      </w:pPr>
      <w:r w:rsidRPr="00010703">
        <w:rPr>
          <w:rFonts w:ascii="Times New Roman" w:hAnsi="Times New Roman" w:cs="Times New Roman"/>
          <w:sz w:val="24"/>
          <w:szCs w:val="24"/>
        </w:rPr>
        <w:t xml:space="preserve">Para constancia y fe de lo estipulado, las partes aceptan y firman el presente contrato. </w:t>
      </w:r>
    </w:p>
    <w:p w:rsidR="009E17B3" w:rsidRPr="00010703" w:rsidRDefault="009E17B3" w:rsidP="008C684A">
      <w:pPr>
        <w:spacing w:after="0"/>
        <w:ind w:right="-568"/>
        <w:jc w:val="both"/>
        <w:rPr>
          <w:rFonts w:ascii="Times New Roman" w:hAnsi="Times New Roman" w:cs="Times New Roman"/>
          <w:sz w:val="21"/>
          <w:szCs w:val="21"/>
        </w:rPr>
      </w:pPr>
    </w:p>
    <w:p w:rsidR="009E17B3" w:rsidRPr="00010703" w:rsidRDefault="009E17B3" w:rsidP="008C684A">
      <w:pPr>
        <w:spacing w:after="0"/>
        <w:ind w:right="-568"/>
        <w:jc w:val="both"/>
        <w:rPr>
          <w:rFonts w:ascii="Times New Roman" w:hAnsi="Times New Roman" w:cs="Times New Roman"/>
          <w:sz w:val="21"/>
          <w:szCs w:val="21"/>
        </w:rPr>
      </w:pPr>
    </w:p>
    <w:p w:rsidR="009E17B3" w:rsidRPr="00010703" w:rsidRDefault="009E17B3" w:rsidP="008C684A">
      <w:pPr>
        <w:spacing w:after="0"/>
        <w:ind w:right="-568"/>
        <w:jc w:val="both"/>
        <w:rPr>
          <w:rFonts w:ascii="Times New Roman" w:hAnsi="Times New Roman" w:cs="Times New Roman"/>
          <w:sz w:val="21"/>
          <w:szCs w:val="21"/>
        </w:rPr>
      </w:pPr>
    </w:p>
    <w:p w:rsidR="009E17B3" w:rsidRPr="00010703" w:rsidRDefault="009E17B3" w:rsidP="008C684A">
      <w:pPr>
        <w:spacing w:after="0"/>
        <w:ind w:right="-568"/>
        <w:jc w:val="both"/>
        <w:rPr>
          <w:rFonts w:ascii="Times New Roman" w:hAnsi="Times New Roman" w:cs="Times New Roman"/>
          <w:sz w:val="21"/>
          <w:szCs w:val="21"/>
        </w:rPr>
      </w:pPr>
    </w:p>
    <w:p w:rsidR="00EE45E3" w:rsidRPr="00F81EED" w:rsidRDefault="00EE45E3" w:rsidP="008C684A">
      <w:pPr>
        <w:spacing w:after="0"/>
        <w:ind w:right="-568"/>
        <w:jc w:val="both"/>
        <w:rPr>
          <w:rFonts w:ascii="Times New Roman" w:hAnsi="Times New Roman" w:cs="Times New Roman"/>
          <w:b/>
          <w:szCs w:val="20"/>
        </w:rPr>
      </w:pPr>
      <w:r w:rsidRPr="00F81EED">
        <w:rPr>
          <w:rFonts w:ascii="Times New Roman" w:hAnsi="Times New Roman" w:cs="Times New Roman"/>
          <w:b/>
          <w:szCs w:val="20"/>
        </w:rPr>
        <w:t>Ing. Luis Enrique Valencia Bejarano</w:t>
      </w:r>
      <w:r w:rsidRPr="00F81EED">
        <w:rPr>
          <w:rFonts w:ascii="Times New Roman" w:hAnsi="Times New Roman" w:cs="Times New Roman"/>
          <w:b/>
          <w:szCs w:val="20"/>
        </w:rPr>
        <w:tab/>
      </w:r>
      <w:r w:rsidR="003E0267" w:rsidRPr="00F81EED">
        <w:rPr>
          <w:rFonts w:ascii="Times New Roman" w:hAnsi="Times New Roman" w:cs="Times New Roman"/>
          <w:b/>
          <w:szCs w:val="20"/>
        </w:rPr>
        <w:t xml:space="preserve">         </w:t>
      </w:r>
      <w:r w:rsidR="003E0267">
        <w:rPr>
          <w:rFonts w:ascii="Times New Roman" w:hAnsi="Times New Roman" w:cs="Times New Roman"/>
          <w:b/>
          <w:szCs w:val="20"/>
        </w:rPr>
        <w:t xml:space="preserve">              </w:t>
      </w:r>
      <w:r w:rsidR="008C684A">
        <w:rPr>
          <w:rFonts w:ascii="Times New Roman" w:hAnsi="Times New Roman" w:cs="Times New Roman"/>
          <w:b/>
          <w:szCs w:val="20"/>
        </w:rPr>
        <w:tab/>
      </w:r>
      <w:r w:rsidR="003E0267">
        <w:rPr>
          <w:rFonts w:ascii="Times New Roman" w:hAnsi="Times New Roman" w:cs="Times New Roman"/>
          <w:b/>
          <w:szCs w:val="20"/>
        </w:rPr>
        <w:t xml:space="preserve">Ing. </w:t>
      </w:r>
      <w:proofErr w:type="spellStart"/>
      <w:r w:rsidR="003E0267" w:rsidRPr="003E0267">
        <w:rPr>
          <w:rFonts w:ascii="Times New Roman" w:hAnsi="Times New Roman" w:cs="Times New Roman"/>
          <w:b/>
          <w:szCs w:val="20"/>
        </w:rPr>
        <w:t>Cinthya</w:t>
      </w:r>
      <w:proofErr w:type="spellEnd"/>
      <w:r w:rsidR="003E0267" w:rsidRPr="003E0267">
        <w:rPr>
          <w:rFonts w:ascii="Times New Roman" w:hAnsi="Times New Roman" w:cs="Times New Roman"/>
          <w:b/>
          <w:szCs w:val="20"/>
        </w:rPr>
        <w:t xml:space="preserve"> Carolina Basurto Arteaga</w:t>
      </w:r>
    </w:p>
    <w:p w:rsidR="00EE45E3" w:rsidRPr="00F81EED" w:rsidRDefault="00EE45E3" w:rsidP="008C684A">
      <w:pPr>
        <w:spacing w:after="0"/>
        <w:ind w:right="-568"/>
        <w:jc w:val="both"/>
        <w:rPr>
          <w:rFonts w:ascii="Times New Roman" w:hAnsi="Times New Roman" w:cs="Times New Roman"/>
          <w:b/>
          <w:szCs w:val="20"/>
        </w:rPr>
      </w:pPr>
      <w:r w:rsidRPr="00F81EED">
        <w:rPr>
          <w:rFonts w:ascii="Times New Roman" w:hAnsi="Times New Roman" w:cs="Times New Roman"/>
          <w:b/>
          <w:szCs w:val="20"/>
        </w:rPr>
        <w:t>GERENT</w:t>
      </w:r>
      <w:r w:rsidR="003E0267">
        <w:rPr>
          <w:rFonts w:ascii="Times New Roman" w:hAnsi="Times New Roman" w:cs="Times New Roman"/>
          <w:b/>
          <w:szCs w:val="20"/>
        </w:rPr>
        <w:t>E GENERAL EMPRESA PÚBLICA</w:t>
      </w:r>
      <w:r w:rsidR="003E0267">
        <w:rPr>
          <w:rFonts w:ascii="Times New Roman" w:hAnsi="Times New Roman" w:cs="Times New Roman"/>
          <w:b/>
          <w:szCs w:val="20"/>
        </w:rPr>
        <w:tab/>
      </w:r>
      <w:r w:rsidR="003E0267">
        <w:rPr>
          <w:rFonts w:ascii="Times New Roman" w:hAnsi="Times New Roman" w:cs="Times New Roman"/>
          <w:b/>
          <w:szCs w:val="20"/>
        </w:rPr>
        <w:tab/>
      </w:r>
      <w:r w:rsidR="003E0267">
        <w:rPr>
          <w:rFonts w:ascii="Times New Roman" w:hAnsi="Times New Roman" w:cs="Times New Roman"/>
          <w:b/>
          <w:szCs w:val="20"/>
        </w:rPr>
        <w:tab/>
      </w:r>
      <w:r w:rsidRPr="00F81EED">
        <w:rPr>
          <w:rFonts w:ascii="Times New Roman" w:hAnsi="Times New Roman" w:cs="Times New Roman"/>
          <w:b/>
          <w:szCs w:val="20"/>
        </w:rPr>
        <w:t xml:space="preserve"> SERVIDORA</w:t>
      </w:r>
    </w:p>
    <w:p w:rsidR="00EE45E3" w:rsidRPr="00F81EED" w:rsidRDefault="00EE45E3" w:rsidP="008C684A">
      <w:pPr>
        <w:spacing w:after="0"/>
        <w:ind w:right="-568"/>
        <w:jc w:val="both"/>
        <w:rPr>
          <w:rFonts w:ascii="Times New Roman" w:hAnsi="Times New Roman" w:cs="Times New Roman"/>
          <w:b/>
          <w:szCs w:val="20"/>
        </w:rPr>
      </w:pPr>
      <w:r w:rsidRPr="00F81EED">
        <w:rPr>
          <w:rFonts w:ascii="Times New Roman" w:hAnsi="Times New Roman" w:cs="Times New Roman"/>
          <w:b/>
          <w:szCs w:val="20"/>
        </w:rPr>
        <w:t>MUNIC</w:t>
      </w:r>
      <w:r w:rsidR="003E0267">
        <w:rPr>
          <w:rFonts w:ascii="Times New Roman" w:hAnsi="Times New Roman" w:cs="Times New Roman"/>
          <w:b/>
          <w:szCs w:val="20"/>
        </w:rPr>
        <w:t>IPAL REG</w:t>
      </w:r>
      <w:r w:rsidR="008C684A">
        <w:rPr>
          <w:rFonts w:ascii="Times New Roman" w:hAnsi="Times New Roman" w:cs="Times New Roman"/>
          <w:b/>
          <w:szCs w:val="20"/>
        </w:rPr>
        <w:t>ISTRO DE LA PROPIEDAD</w:t>
      </w:r>
      <w:r w:rsidR="008C684A">
        <w:rPr>
          <w:rFonts w:ascii="Times New Roman" w:hAnsi="Times New Roman" w:cs="Times New Roman"/>
          <w:b/>
          <w:szCs w:val="20"/>
        </w:rPr>
        <w:tab/>
      </w:r>
      <w:r w:rsidR="008C684A">
        <w:rPr>
          <w:rFonts w:ascii="Times New Roman" w:hAnsi="Times New Roman" w:cs="Times New Roman"/>
          <w:b/>
          <w:szCs w:val="20"/>
        </w:rPr>
        <w:tab/>
        <w:t xml:space="preserve">     </w:t>
      </w:r>
      <w:r w:rsidRPr="00F81EED">
        <w:rPr>
          <w:rFonts w:ascii="Times New Roman" w:hAnsi="Times New Roman" w:cs="Times New Roman"/>
          <w:b/>
          <w:szCs w:val="20"/>
        </w:rPr>
        <w:t xml:space="preserve">C.C. </w:t>
      </w:r>
      <w:r w:rsidR="003E0267">
        <w:rPr>
          <w:rFonts w:ascii="Times New Roman" w:hAnsi="Times New Roman" w:cs="Times New Roman"/>
          <w:b/>
          <w:szCs w:val="20"/>
        </w:rPr>
        <w:t xml:space="preserve">No. </w:t>
      </w:r>
      <w:r w:rsidR="003E0267" w:rsidRPr="003E0267">
        <w:rPr>
          <w:rFonts w:ascii="Times New Roman" w:hAnsi="Times New Roman" w:cs="Times New Roman"/>
          <w:b/>
          <w:szCs w:val="20"/>
        </w:rPr>
        <w:t>131097348-0</w:t>
      </w:r>
    </w:p>
    <w:p w:rsidR="00EE45E3" w:rsidRPr="00F81EED" w:rsidRDefault="00EE45E3" w:rsidP="008C684A">
      <w:pPr>
        <w:spacing w:after="0"/>
        <w:ind w:right="-568"/>
        <w:jc w:val="both"/>
        <w:rPr>
          <w:rFonts w:ascii="Times New Roman" w:hAnsi="Times New Roman" w:cs="Times New Roman"/>
          <w:b/>
          <w:szCs w:val="20"/>
        </w:rPr>
      </w:pPr>
      <w:r w:rsidRPr="00F81EED">
        <w:rPr>
          <w:rFonts w:ascii="Times New Roman" w:hAnsi="Times New Roman" w:cs="Times New Roman"/>
          <w:b/>
          <w:szCs w:val="20"/>
        </w:rPr>
        <w:t xml:space="preserve">DEL CANTON SANTO DOMINGO EPMRP-SD </w:t>
      </w:r>
    </w:p>
    <w:p w:rsidR="00EE45E3" w:rsidRPr="00EE45E3" w:rsidRDefault="00EE45E3" w:rsidP="008C684A">
      <w:pPr>
        <w:spacing w:after="0"/>
        <w:ind w:right="-568"/>
        <w:jc w:val="both"/>
        <w:rPr>
          <w:rFonts w:ascii="Times New Roman" w:hAnsi="Times New Roman" w:cs="Times New Roman"/>
          <w:b/>
          <w:i/>
          <w:sz w:val="20"/>
          <w:szCs w:val="20"/>
        </w:rPr>
      </w:pPr>
    </w:p>
    <w:tbl>
      <w:tblPr>
        <w:tblStyle w:val="Tablaconcuadrcula"/>
        <w:tblW w:w="0" w:type="auto"/>
        <w:tblLook w:val="04A0"/>
      </w:tblPr>
      <w:tblGrid>
        <w:gridCol w:w="1951"/>
        <w:gridCol w:w="1418"/>
      </w:tblGrid>
      <w:tr w:rsidR="009E17B3" w:rsidRPr="00010703" w:rsidTr="008D06C4">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17B3" w:rsidRPr="00010703" w:rsidRDefault="009E17B3" w:rsidP="008C684A">
            <w:pPr>
              <w:ind w:right="-568"/>
              <w:jc w:val="both"/>
              <w:rPr>
                <w:rFonts w:ascii="Times New Roman" w:hAnsi="Times New Roman" w:cs="Times New Roman"/>
                <w:b/>
                <w:sz w:val="16"/>
                <w:szCs w:val="16"/>
              </w:rPr>
            </w:pPr>
            <w:r w:rsidRPr="00010703">
              <w:rPr>
                <w:rFonts w:ascii="Times New Roman" w:hAnsi="Times New Roman" w:cs="Times New Roman"/>
                <w:b/>
                <w:sz w:val="16"/>
                <w:szCs w:val="16"/>
              </w:rPr>
              <w:t>Elaborado por:</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17B3" w:rsidRPr="00010703" w:rsidRDefault="009E17B3" w:rsidP="008C684A">
            <w:pPr>
              <w:ind w:right="-568"/>
              <w:jc w:val="both"/>
              <w:rPr>
                <w:rFonts w:ascii="Times New Roman" w:hAnsi="Times New Roman" w:cs="Times New Roman"/>
                <w:b/>
                <w:sz w:val="16"/>
                <w:szCs w:val="16"/>
              </w:rPr>
            </w:pPr>
            <w:r w:rsidRPr="00010703">
              <w:rPr>
                <w:rFonts w:ascii="Times New Roman" w:hAnsi="Times New Roman" w:cs="Times New Roman"/>
                <w:b/>
                <w:sz w:val="16"/>
                <w:szCs w:val="16"/>
              </w:rPr>
              <w:t>Firma</w:t>
            </w:r>
          </w:p>
        </w:tc>
      </w:tr>
      <w:tr w:rsidR="009E17B3" w:rsidRPr="00010703" w:rsidTr="008D06C4">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17B3" w:rsidRPr="00010703" w:rsidRDefault="009E17B3" w:rsidP="008C684A">
            <w:pPr>
              <w:ind w:right="-568"/>
              <w:jc w:val="both"/>
              <w:rPr>
                <w:rFonts w:ascii="Times New Roman" w:hAnsi="Times New Roman" w:cs="Times New Roman"/>
                <w:sz w:val="16"/>
                <w:szCs w:val="16"/>
              </w:rPr>
            </w:pPr>
          </w:p>
          <w:p w:rsidR="009E17B3" w:rsidRPr="00F81EED" w:rsidRDefault="00F81EED" w:rsidP="008C684A">
            <w:pPr>
              <w:ind w:right="-568"/>
              <w:jc w:val="both"/>
              <w:rPr>
                <w:rFonts w:ascii="Times New Roman" w:hAnsi="Times New Roman" w:cs="Times New Roman"/>
                <w:sz w:val="16"/>
                <w:szCs w:val="16"/>
              </w:rPr>
            </w:pPr>
            <w:r>
              <w:rPr>
                <w:rFonts w:ascii="Times New Roman" w:hAnsi="Times New Roman" w:cs="Times New Roman"/>
                <w:sz w:val="16"/>
                <w:szCs w:val="16"/>
              </w:rPr>
              <w:t>Ab. Luis Díaz</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17B3" w:rsidRPr="00010703" w:rsidRDefault="009E17B3" w:rsidP="008C684A">
            <w:pPr>
              <w:ind w:right="-568"/>
              <w:jc w:val="both"/>
              <w:rPr>
                <w:rFonts w:ascii="Times New Roman" w:hAnsi="Times New Roman" w:cs="Times New Roman"/>
                <w:sz w:val="16"/>
                <w:szCs w:val="16"/>
              </w:rPr>
            </w:pPr>
          </w:p>
          <w:p w:rsidR="009E17B3" w:rsidRPr="00010703" w:rsidRDefault="009E17B3" w:rsidP="008C684A">
            <w:pPr>
              <w:ind w:right="-568"/>
              <w:jc w:val="both"/>
              <w:rPr>
                <w:rFonts w:ascii="Times New Roman" w:hAnsi="Times New Roman" w:cs="Times New Roman"/>
                <w:sz w:val="16"/>
                <w:szCs w:val="16"/>
              </w:rPr>
            </w:pPr>
          </w:p>
        </w:tc>
      </w:tr>
      <w:tr w:rsidR="009E17B3" w:rsidRPr="00010703" w:rsidTr="008D06C4">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17B3" w:rsidRPr="00010703" w:rsidRDefault="009E17B3" w:rsidP="008C684A">
            <w:pPr>
              <w:ind w:right="-568"/>
              <w:jc w:val="both"/>
              <w:rPr>
                <w:rFonts w:ascii="Times New Roman" w:hAnsi="Times New Roman" w:cs="Times New Roman"/>
                <w:b/>
                <w:sz w:val="16"/>
                <w:szCs w:val="16"/>
              </w:rPr>
            </w:pPr>
            <w:r w:rsidRPr="00010703">
              <w:rPr>
                <w:rFonts w:ascii="Times New Roman" w:hAnsi="Times New Roman" w:cs="Times New Roman"/>
                <w:b/>
                <w:sz w:val="16"/>
                <w:szCs w:val="16"/>
              </w:rPr>
              <w:t>Revisado</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17B3" w:rsidRPr="00010703" w:rsidRDefault="009E17B3" w:rsidP="008C684A">
            <w:pPr>
              <w:ind w:right="-568"/>
              <w:jc w:val="both"/>
              <w:rPr>
                <w:rFonts w:ascii="Times New Roman" w:hAnsi="Times New Roman" w:cs="Times New Roman"/>
                <w:b/>
                <w:sz w:val="16"/>
                <w:szCs w:val="16"/>
              </w:rPr>
            </w:pPr>
            <w:r w:rsidRPr="00010703">
              <w:rPr>
                <w:rFonts w:ascii="Times New Roman" w:hAnsi="Times New Roman" w:cs="Times New Roman"/>
                <w:b/>
                <w:sz w:val="16"/>
                <w:szCs w:val="16"/>
              </w:rPr>
              <w:t>Firma</w:t>
            </w:r>
          </w:p>
        </w:tc>
      </w:tr>
      <w:tr w:rsidR="009E17B3" w:rsidRPr="00010703" w:rsidTr="008D06C4">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17B3" w:rsidRPr="00010703" w:rsidRDefault="009E17B3" w:rsidP="008C684A">
            <w:pPr>
              <w:ind w:right="-568"/>
              <w:jc w:val="both"/>
              <w:rPr>
                <w:rFonts w:ascii="Times New Roman" w:hAnsi="Times New Roman" w:cs="Times New Roman"/>
                <w:sz w:val="16"/>
                <w:szCs w:val="16"/>
              </w:rPr>
            </w:pPr>
          </w:p>
          <w:p w:rsidR="009E17B3" w:rsidRPr="00010703" w:rsidRDefault="009E17B3" w:rsidP="008C684A">
            <w:pPr>
              <w:ind w:right="-568"/>
              <w:jc w:val="both"/>
              <w:rPr>
                <w:rFonts w:ascii="Times New Roman" w:hAnsi="Times New Roman" w:cs="Times New Roman"/>
                <w:sz w:val="16"/>
                <w:szCs w:val="16"/>
              </w:rPr>
            </w:pPr>
            <w:r w:rsidRPr="00010703">
              <w:rPr>
                <w:rFonts w:ascii="Times New Roman" w:hAnsi="Times New Roman" w:cs="Times New Roman"/>
                <w:sz w:val="16"/>
                <w:szCs w:val="16"/>
              </w:rPr>
              <w:t xml:space="preserve">Ing. </w:t>
            </w:r>
            <w:r w:rsidR="00F81EED">
              <w:rPr>
                <w:rFonts w:ascii="Times New Roman" w:hAnsi="Times New Roman" w:cs="Times New Roman"/>
                <w:sz w:val="16"/>
                <w:szCs w:val="16"/>
              </w:rPr>
              <w:t>Lady Castillo</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17B3" w:rsidRPr="00010703" w:rsidRDefault="009E17B3" w:rsidP="008C684A">
            <w:pPr>
              <w:ind w:right="-568"/>
              <w:jc w:val="both"/>
              <w:rPr>
                <w:rFonts w:ascii="Times New Roman" w:hAnsi="Times New Roman" w:cs="Times New Roman"/>
                <w:sz w:val="16"/>
                <w:szCs w:val="16"/>
              </w:rPr>
            </w:pPr>
          </w:p>
          <w:p w:rsidR="009E17B3" w:rsidRPr="00010703" w:rsidRDefault="009E17B3" w:rsidP="008C684A">
            <w:pPr>
              <w:ind w:right="-568"/>
              <w:jc w:val="both"/>
              <w:rPr>
                <w:rFonts w:ascii="Times New Roman" w:hAnsi="Times New Roman" w:cs="Times New Roman"/>
                <w:sz w:val="16"/>
                <w:szCs w:val="16"/>
              </w:rPr>
            </w:pPr>
          </w:p>
        </w:tc>
      </w:tr>
    </w:tbl>
    <w:p w:rsidR="009E17B3" w:rsidRPr="00010703" w:rsidRDefault="009E17B3" w:rsidP="008C684A">
      <w:pPr>
        <w:spacing w:after="0" w:line="102" w:lineRule="atLeast"/>
        <w:ind w:right="-568"/>
        <w:jc w:val="both"/>
        <w:rPr>
          <w:rFonts w:ascii="Times New Roman" w:eastAsia="Times New Roman" w:hAnsi="Times New Roman" w:cs="Times New Roman"/>
          <w:b/>
          <w:bCs/>
          <w:color w:val="000000"/>
          <w:sz w:val="18"/>
          <w:szCs w:val="18"/>
          <w:lang w:val="es-EC" w:eastAsia="es-ES"/>
        </w:rPr>
      </w:pPr>
    </w:p>
    <w:p w:rsidR="009E17B3" w:rsidRPr="00010703" w:rsidRDefault="009E17B3" w:rsidP="008C684A">
      <w:pPr>
        <w:spacing w:after="0" w:line="102" w:lineRule="atLeast"/>
        <w:ind w:right="-568"/>
        <w:jc w:val="both"/>
        <w:rPr>
          <w:rFonts w:ascii="Times New Roman" w:eastAsia="Times New Roman" w:hAnsi="Times New Roman" w:cs="Times New Roman"/>
          <w:b/>
          <w:bCs/>
          <w:color w:val="000000"/>
          <w:sz w:val="18"/>
          <w:szCs w:val="18"/>
          <w:lang w:val="es-EC" w:eastAsia="es-ES"/>
        </w:rPr>
      </w:pPr>
    </w:p>
    <w:p w:rsidR="009E17B3" w:rsidRPr="00010703" w:rsidRDefault="009E17B3" w:rsidP="008C684A">
      <w:pPr>
        <w:spacing w:after="0"/>
        <w:ind w:right="-568"/>
        <w:rPr>
          <w:rFonts w:ascii="Times New Roman" w:hAnsi="Times New Roman" w:cs="Times New Roman"/>
          <w:b/>
          <w:sz w:val="16"/>
          <w:szCs w:val="16"/>
        </w:rPr>
      </w:pPr>
    </w:p>
    <w:p w:rsidR="009E17B3" w:rsidRPr="00010703" w:rsidRDefault="009E17B3" w:rsidP="008C684A">
      <w:pPr>
        <w:spacing w:after="0"/>
        <w:ind w:right="-568"/>
        <w:jc w:val="both"/>
        <w:rPr>
          <w:rFonts w:ascii="Times New Roman" w:hAnsi="Times New Roman" w:cs="Times New Roman"/>
          <w:sz w:val="21"/>
          <w:szCs w:val="21"/>
        </w:rPr>
      </w:pPr>
    </w:p>
    <w:p w:rsidR="009E17B3" w:rsidRPr="00010703" w:rsidRDefault="009E17B3" w:rsidP="008C684A">
      <w:pPr>
        <w:spacing w:after="0"/>
        <w:ind w:right="-568"/>
        <w:jc w:val="center"/>
        <w:rPr>
          <w:rFonts w:ascii="Times New Roman" w:hAnsi="Times New Roman" w:cs="Times New Roman"/>
          <w:b/>
        </w:rPr>
      </w:pPr>
    </w:p>
    <w:p w:rsidR="009E17B3" w:rsidRPr="00010703" w:rsidRDefault="009E17B3" w:rsidP="008C684A">
      <w:pPr>
        <w:spacing w:after="0"/>
        <w:ind w:right="-568"/>
        <w:jc w:val="center"/>
        <w:rPr>
          <w:rFonts w:ascii="Times New Roman" w:hAnsi="Times New Roman" w:cs="Times New Roman"/>
          <w:b/>
        </w:rPr>
      </w:pPr>
    </w:p>
    <w:p w:rsidR="009E17B3" w:rsidRPr="00010703" w:rsidRDefault="009E17B3" w:rsidP="008C684A">
      <w:pPr>
        <w:spacing w:after="0"/>
        <w:ind w:right="-568"/>
        <w:jc w:val="center"/>
        <w:rPr>
          <w:rFonts w:ascii="Times New Roman" w:hAnsi="Times New Roman" w:cs="Times New Roman"/>
          <w:b/>
        </w:rPr>
      </w:pPr>
    </w:p>
    <w:p w:rsidR="009E17B3" w:rsidRPr="00010703" w:rsidRDefault="009E17B3" w:rsidP="008C684A">
      <w:pPr>
        <w:spacing w:after="0"/>
        <w:ind w:right="-568"/>
        <w:jc w:val="center"/>
        <w:rPr>
          <w:rFonts w:ascii="Times New Roman" w:hAnsi="Times New Roman" w:cs="Times New Roman"/>
          <w:b/>
        </w:rPr>
      </w:pPr>
    </w:p>
    <w:p w:rsidR="009E17B3" w:rsidRPr="00010703" w:rsidRDefault="009E17B3" w:rsidP="008C684A">
      <w:pPr>
        <w:spacing w:after="0"/>
        <w:ind w:right="-568"/>
        <w:jc w:val="center"/>
        <w:rPr>
          <w:rFonts w:ascii="Times New Roman" w:hAnsi="Times New Roman" w:cs="Times New Roman"/>
          <w:b/>
        </w:rPr>
      </w:pPr>
    </w:p>
    <w:p w:rsidR="009E17B3" w:rsidRPr="00010703" w:rsidRDefault="009E17B3" w:rsidP="008C684A">
      <w:pPr>
        <w:spacing w:after="0"/>
        <w:ind w:right="-568"/>
        <w:jc w:val="center"/>
        <w:rPr>
          <w:rFonts w:ascii="Times New Roman" w:hAnsi="Times New Roman" w:cs="Times New Roman"/>
          <w:b/>
        </w:rPr>
      </w:pPr>
    </w:p>
    <w:p w:rsidR="009E17B3" w:rsidRPr="00010703" w:rsidRDefault="009E17B3" w:rsidP="008C684A">
      <w:pPr>
        <w:spacing w:after="0"/>
        <w:ind w:right="-568"/>
        <w:jc w:val="center"/>
        <w:rPr>
          <w:rFonts w:ascii="Times New Roman" w:hAnsi="Times New Roman" w:cs="Times New Roman"/>
          <w:b/>
        </w:rPr>
      </w:pPr>
    </w:p>
    <w:p w:rsidR="009E17B3" w:rsidRPr="00010703" w:rsidRDefault="009E17B3" w:rsidP="008C684A">
      <w:pPr>
        <w:spacing w:after="0"/>
        <w:ind w:right="-568"/>
        <w:jc w:val="center"/>
        <w:rPr>
          <w:rFonts w:ascii="Times New Roman" w:hAnsi="Times New Roman" w:cs="Times New Roman"/>
          <w:b/>
        </w:rPr>
      </w:pPr>
    </w:p>
    <w:p w:rsidR="009E17B3" w:rsidRPr="00010703" w:rsidRDefault="009E17B3" w:rsidP="008C684A">
      <w:pPr>
        <w:spacing w:after="0"/>
        <w:ind w:right="-568"/>
        <w:jc w:val="center"/>
        <w:rPr>
          <w:rFonts w:ascii="Times New Roman" w:hAnsi="Times New Roman" w:cs="Times New Roman"/>
          <w:b/>
        </w:rPr>
      </w:pPr>
    </w:p>
    <w:p w:rsidR="009E17B3" w:rsidRPr="00010703" w:rsidRDefault="009E17B3" w:rsidP="008C684A">
      <w:pPr>
        <w:spacing w:after="0"/>
        <w:ind w:right="-568"/>
        <w:jc w:val="center"/>
        <w:rPr>
          <w:rFonts w:ascii="Times New Roman" w:hAnsi="Times New Roman" w:cs="Times New Roman"/>
          <w:b/>
        </w:rPr>
      </w:pPr>
    </w:p>
    <w:p w:rsidR="009E17B3" w:rsidRPr="00010703" w:rsidRDefault="009E17B3" w:rsidP="008C684A">
      <w:pPr>
        <w:spacing w:after="0"/>
        <w:ind w:right="-568"/>
        <w:jc w:val="center"/>
        <w:rPr>
          <w:rFonts w:ascii="Times New Roman" w:hAnsi="Times New Roman" w:cs="Times New Roman"/>
          <w:b/>
        </w:rPr>
      </w:pPr>
    </w:p>
    <w:p w:rsidR="009E17B3" w:rsidRDefault="009E17B3" w:rsidP="008C684A">
      <w:pPr>
        <w:spacing w:after="0"/>
        <w:ind w:right="-568"/>
        <w:jc w:val="center"/>
        <w:rPr>
          <w:rFonts w:ascii="Helvetica-Light" w:hAnsi="Helvetica-Light"/>
          <w:b/>
        </w:rPr>
      </w:pPr>
    </w:p>
    <w:p w:rsidR="009E17B3" w:rsidRDefault="009E17B3" w:rsidP="008C684A">
      <w:pPr>
        <w:spacing w:after="0"/>
        <w:ind w:right="-568"/>
        <w:jc w:val="center"/>
        <w:rPr>
          <w:rFonts w:ascii="Helvetica-Light" w:hAnsi="Helvetica-Light"/>
          <w:b/>
        </w:rPr>
      </w:pPr>
    </w:p>
    <w:p w:rsidR="002F3777" w:rsidRPr="002F3777" w:rsidRDefault="002F3777" w:rsidP="008C684A">
      <w:pPr>
        <w:spacing w:after="0"/>
        <w:ind w:right="-568"/>
        <w:jc w:val="center"/>
        <w:rPr>
          <w:rFonts w:ascii="Helvetica-Light" w:hAnsi="Helvetica-Light"/>
          <w:b/>
        </w:rPr>
      </w:pPr>
      <w:r w:rsidRPr="002F3777">
        <w:rPr>
          <w:rFonts w:ascii="Helvetica-Light" w:hAnsi="Helvetica-Light"/>
          <w:b/>
        </w:rPr>
        <w:t>CONTRATO DE SERVICIOS OCASIONALES</w:t>
      </w:r>
    </w:p>
    <w:p w:rsidR="002F3777" w:rsidRPr="003477DC" w:rsidRDefault="002F3777" w:rsidP="008C684A">
      <w:pPr>
        <w:pStyle w:val="Sinespaciado"/>
        <w:spacing w:line="276" w:lineRule="auto"/>
        <w:ind w:right="-568"/>
        <w:jc w:val="right"/>
        <w:rPr>
          <w:rFonts w:cs="Arial"/>
          <w:sz w:val="16"/>
          <w:szCs w:val="16"/>
          <w:lang w:eastAsia="es-ES"/>
        </w:rPr>
      </w:pPr>
    </w:p>
    <w:p w:rsidR="002F3777" w:rsidRPr="002F3777" w:rsidRDefault="00930A09" w:rsidP="008C684A">
      <w:pPr>
        <w:spacing w:after="0"/>
        <w:ind w:right="-568"/>
        <w:jc w:val="right"/>
        <w:rPr>
          <w:rFonts w:ascii="Helvetica-Light" w:hAnsi="Helvetica-Light"/>
          <w:sz w:val="14"/>
          <w:szCs w:val="14"/>
        </w:rPr>
      </w:pPr>
      <w:r>
        <w:rPr>
          <w:rFonts w:ascii="Helvetica-Light" w:hAnsi="Helvetica-Light"/>
          <w:sz w:val="14"/>
          <w:szCs w:val="14"/>
        </w:rPr>
        <w:t>0</w:t>
      </w:r>
      <w:r w:rsidR="00067FB6">
        <w:rPr>
          <w:rFonts w:ascii="Helvetica-Light" w:hAnsi="Helvetica-Light"/>
          <w:sz w:val="14"/>
          <w:szCs w:val="14"/>
        </w:rPr>
        <w:t>3</w:t>
      </w:r>
      <w:r w:rsidR="004220A4">
        <w:rPr>
          <w:rFonts w:ascii="Helvetica-Light" w:hAnsi="Helvetica-Light"/>
          <w:sz w:val="14"/>
          <w:szCs w:val="14"/>
        </w:rPr>
        <w:t>1</w:t>
      </w:r>
      <w:r w:rsidR="002F3777" w:rsidRPr="002F3777">
        <w:rPr>
          <w:rFonts w:ascii="Helvetica-Light" w:hAnsi="Helvetica-Light"/>
          <w:sz w:val="14"/>
          <w:szCs w:val="14"/>
        </w:rPr>
        <w:t>-20</w:t>
      </w:r>
      <w:r w:rsidR="00067FB6">
        <w:rPr>
          <w:rFonts w:ascii="Helvetica-Light" w:hAnsi="Helvetica-Light"/>
          <w:sz w:val="14"/>
          <w:szCs w:val="14"/>
        </w:rPr>
        <w:t>20</w:t>
      </w:r>
    </w:p>
    <w:p w:rsidR="002F3777" w:rsidRPr="003477DC" w:rsidRDefault="002F3777" w:rsidP="008C684A">
      <w:pPr>
        <w:spacing w:after="0"/>
        <w:ind w:right="-568"/>
        <w:jc w:val="both"/>
        <w:rPr>
          <w:rFonts w:ascii="Helvetica-Light" w:hAnsi="Helvetica-Light"/>
          <w:sz w:val="16"/>
          <w:szCs w:val="16"/>
        </w:rPr>
      </w:pPr>
    </w:p>
    <w:p w:rsidR="002F3777" w:rsidRPr="00472DCF" w:rsidRDefault="001D56A4" w:rsidP="008C684A">
      <w:pPr>
        <w:spacing w:after="0"/>
        <w:ind w:right="-568"/>
        <w:jc w:val="both"/>
      </w:pPr>
      <w:r w:rsidRPr="00472DCF">
        <w:t>En la C</w:t>
      </w:r>
      <w:r w:rsidR="002F3777" w:rsidRPr="00472DCF">
        <w:t xml:space="preserve">iudad de Santo Domingo, Provincia de Santo Domingo de los Tsáchilas, a </w:t>
      </w:r>
      <w:bookmarkStart w:id="0" w:name="_GoBack"/>
      <w:bookmarkEnd w:id="0"/>
      <w:r w:rsidR="008F6678" w:rsidRPr="00472DCF">
        <w:t>vei</w:t>
      </w:r>
      <w:r w:rsidR="00067FB6" w:rsidRPr="00472DCF">
        <w:t>nte y ocho</w:t>
      </w:r>
      <w:r w:rsidR="005C438D" w:rsidRPr="00472DCF">
        <w:t xml:space="preserve"> días del mes </w:t>
      </w:r>
      <w:r w:rsidR="002F3777" w:rsidRPr="00472DCF">
        <w:t xml:space="preserve"> de </w:t>
      </w:r>
      <w:r w:rsidR="00276534" w:rsidRPr="00472DCF">
        <w:t xml:space="preserve"> </w:t>
      </w:r>
      <w:r w:rsidR="00067FB6" w:rsidRPr="00472DCF">
        <w:t>enero</w:t>
      </w:r>
      <w:r w:rsidR="002F3777" w:rsidRPr="00472DCF">
        <w:t xml:space="preserve"> del dos mil </w:t>
      </w:r>
      <w:r w:rsidR="00067FB6" w:rsidRPr="00472DCF">
        <w:t>veinte</w:t>
      </w:r>
      <w:r w:rsidR="002F3777" w:rsidRPr="00472DCF">
        <w:t>, comparecen a la suscripción del presente contrato, por una parte, la Empresa Pública Municipa</w:t>
      </w:r>
      <w:r w:rsidR="00B1285F" w:rsidRPr="00472DCF">
        <w:t>l Registro de la Propiedad del C</w:t>
      </w:r>
      <w:r w:rsidR="002F3777" w:rsidRPr="00472DCF">
        <w:t>antón Santo Domingo, legalmente representada por l</w:t>
      </w:r>
      <w:r w:rsidR="00E37A61" w:rsidRPr="00472DCF">
        <w:t>a</w:t>
      </w:r>
      <w:r w:rsidR="002F3777" w:rsidRPr="00472DCF">
        <w:t xml:space="preserve"> </w:t>
      </w:r>
      <w:r w:rsidR="00E37A61" w:rsidRPr="00472DCF">
        <w:t xml:space="preserve">Ingeniera </w:t>
      </w:r>
      <w:r w:rsidR="00E37A61" w:rsidRPr="00472DCF">
        <w:rPr>
          <w:b/>
        </w:rPr>
        <w:t>LAURA EUGENIA SALGADO CÓRDOVA</w:t>
      </w:r>
      <w:r w:rsidR="002F3777" w:rsidRPr="00472DCF">
        <w:rPr>
          <w:b/>
        </w:rPr>
        <w:t>,</w:t>
      </w:r>
      <w:r w:rsidR="002F3777" w:rsidRPr="00472DCF">
        <w:t xml:space="preserve"> en calidad de </w:t>
      </w:r>
      <w:r w:rsidR="002F3777" w:rsidRPr="00472DCF">
        <w:rPr>
          <w:b/>
        </w:rPr>
        <w:t>GERENTE GENERAL</w:t>
      </w:r>
      <w:r w:rsidR="002F3777" w:rsidRPr="00472DCF">
        <w:t>, que más adelante y para efectos de este contrato, se denominará únicamente “Empresa Pública Municipa</w:t>
      </w:r>
      <w:r w:rsidRPr="00472DCF">
        <w:t>l Registro de la Propiedad del C</w:t>
      </w:r>
      <w:r w:rsidR="002F3777" w:rsidRPr="00472DCF">
        <w:t>antón Sant</w:t>
      </w:r>
      <w:r w:rsidR="000246FA" w:rsidRPr="00472DCF">
        <w:t xml:space="preserve">o Domingo”; y, por otra parte, </w:t>
      </w:r>
      <w:r w:rsidR="0061647C" w:rsidRPr="00472DCF">
        <w:t xml:space="preserve">el </w:t>
      </w:r>
      <w:r w:rsidR="00414377" w:rsidRPr="00472DCF">
        <w:t xml:space="preserve"> señor</w:t>
      </w:r>
      <w:r w:rsidR="002F3777" w:rsidRPr="00472DCF">
        <w:t xml:space="preserve"> </w:t>
      </w:r>
      <w:r w:rsidR="008F6678" w:rsidRPr="00472DCF">
        <w:t xml:space="preserve"> Lcdo. </w:t>
      </w:r>
      <w:r w:rsidR="00067FB6" w:rsidRPr="00472DCF">
        <w:rPr>
          <w:b/>
        </w:rPr>
        <w:t>FAUSTO</w:t>
      </w:r>
      <w:r w:rsidR="008F6678" w:rsidRPr="00472DCF">
        <w:rPr>
          <w:b/>
        </w:rPr>
        <w:t xml:space="preserve"> OSWALDO</w:t>
      </w:r>
      <w:r w:rsidR="00067FB6" w:rsidRPr="00472DCF">
        <w:rPr>
          <w:b/>
        </w:rPr>
        <w:t xml:space="preserve"> CHARRO</w:t>
      </w:r>
      <w:r w:rsidR="008F6678" w:rsidRPr="00472DCF">
        <w:rPr>
          <w:b/>
        </w:rPr>
        <w:t xml:space="preserve"> VILLARREAL</w:t>
      </w:r>
      <w:r w:rsidR="002F3777" w:rsidRPr="00472DCF">
        <w:t>, por sus propios derechos, a qu</w:t>
      </w:r>
      <w:r w:rsidR="000F190B" w:rsidRPr="00472DCF">
        <w:t>ien en lo sucesivo se le denominar</w:t>
      </w:r>
      <w:r w:rsidR="002F3777" w:rsidRPr="00472DCF">
        <w:t xml:space="preserve">á únicamente </w:t>
      </w:r>
      <w:r w:rsidR="002F3777" w:rsidRPr="00472DCF">
        <w:rPr>
          <w:b/>
        </w:rPr>
        <w:t>“</w:t>
      </w:r>
      <w:r w:rsidR="0061647C" w:rsidRPr="00472DCF">
        <w:rPr>
          <w:b/>
        </w:rPr>
        <w:t>El</w:t>
      </w:r>
      <w:r w:rsidR="00414377" w:rsidRPr="00472DCF">
        <w:rPr>
          <w:b/>
        </w:rPr>
        <w:t xml:space="preserve"> Servidor</w:t>
      </w:r>
      <w:r w:rsidR="002F3777" w:rsidRPr="00472DCF">
        <w:rPr>
          <w:b/>
        </w:rPr>
        <w:t>”</w:t>
      </w:r>
      <w:r w:rsidR="002F3777" w:rsidRPr="00472DCF">
        <w:t xml:space="preserve">, de nacionalidad ecuatoriana, mayores de edad, hábiles y capaces para contratar y obligarse, asisten con el objeto de celebrar el presente Contrato de Servicios Ocasionales, el mismo se regirá por las siguientes cláusulas: </w:t>
      </w:r>
    </w:p>
    <w:p w:rsidR="002F3777" w:rsidRPr="00472DCF" w:rsidRDefault="002F3777" w:rsidP="008C684A">
      <w:pPr>
        <w:spacing w:after="0"/>
        <w:ind w:right="-568"/>
        <w:jc w:val="both"/>
      </w:pPr>
    </w:p>
    <w:p w:rsidR="002F3777" w:rsidRPr="00472DCF" w:rsidRDefault="002F3777" w:rsidP="008C684A">
      <w:pPr>
        <w:spacing w:after="0"/>
        <w:ind w:right="-568"/>
        <w:jc w:val="both"/>
      </w:pPr>
      <w:r w:rsidRPr="00472DCF">
        <w:rPr>
          <w:b/>
        </w:rPr>
        <w:t>PRIMERA: ANTECEDENTES.-</w:t>
      </w:r>
      <w:r w:rsidRPr="00472DCF">
        <w:t xml:space="preserve"> Mediante ordenanza M-072-VQM, de fecha 24 de noviembre del 2016, se contempla la “Creación, Organización, Administración y Funcionamiento de la Empresa Pública Municipal Registro de la Propiedad del Cantón Santo Domingo EPM-RPSD…”, que cuenta con patrimonio propio y con capacidad para realizar los actos jurídicos que fueren necesarios para el cumplimiento de sus fines, en la forma y condiciones que determinan la Constitución y la Ley, quien dentro de sus procesos</w:t>
      </w:r>
      <w:r w:rsidR="00414377" w:rsidRPr="00472DCF">
        <w:t xml:space="preserve"> requiere la contratación de </w:t>
      </w:r>
      <w:r w:rsidR="00472DCF" w:rsidRPr="00472DCF">
        <w:rPr>
          <w:b/>
        </w:rPr>
        <w:t>TESORERO</w:t>
      </w:r>
      <w:r w:rsidRPr="00472DCF">
        <w:t>, para lo cual la Gerente Financiera, certifica que existen fondos para la contratación con Certificación de Disponibilidad Presupuestaria No. EPMRP-SD-GF-</w:t>
      </w:r>
      <w:r w:rsidR="008F6678" w:rsidRPr="00472DCF">
        <w:t>LSG-2020-001-</w:t>
      </w:r>
      <w:r w:rsidRPr="00472DCF">
        <w:t>CDP, prevista en la partida presupuestaria No. 01.01.100.</w:t>
      </w:r>
      <w:r w:rsidR="00354AA5" w:rsidRPr="00472DCF">
        <w:t>120</w:t>
      </w:r>
      <w:r w:rsidRPr="00472DCF">
        <w:t>.510510.</w:t>
      </w:r>
      <w:r w:rsidR="00092DFB" w:rsidRPr="00472DCF">
        <w:t>0</w:t>
      </w:r>
      <w:r w:rsidR="008F6678" w:rsidRPr="00472DCF">
        <w:t>35</w:t>
      </w:r>
      <w:r w:rsidRPr="00472DCF">
        <w:t>.23.01.001.</w:t>
      </w:r>
    </w:p>
    <w:p w:rsidR="002F3777" w:rsidRPr="00472DCF" w:rsidRDefault="002F3777" w:rsidP="008C684A">
      <w:pPr>
        <w:spacing w:after="0"/>
        <w:ind w:right="-568"/>
        <w:jc w:val="both"/>
      </w:pPr>
    </w:p>
    <w:p w:rsidR="002A6112" w:rsidRPr="00472DCF" w:rsidRDefault="002F3777" w:rsidP="008C684A">
      <w:pPr>
        <w:spacing w:after="0"/>
        <w:ind w:right="-568"/>
        <w:jc w:val="both"/>
      </w:pPr>
      <w:r w:rsidRPr="00472DCF">
        <w:rPr>
          <w:b/>
        </w:rPr>
        <w:t>SEGUNDA: OBJETO DEL CONTRATO.-</w:t>
      </w:r>
      <w:r w:rsidRPr="00472DCF">
        <w:t xml:space="preserve"> Con los antecedentes expuestos, la Empresa Pública Municipa</w:t>
      </w:r>
      <w:r w:rsidR="00B1285F" w:rsidRPr="00472DCF">
        <w:t>l Registro de la Propiedad del C</w:t>
      </w:r>
      <w:r w:rsidRPr="00472DCF">
        <w:t xml:space="preserve">antón Santo Domingo, procede a contratar, bajo la modalidad de contrato de servicios ocasionales, </w:t>
      </w:r>
      <w:r w:rsidR="00092DFB" w:rsidRPr="00472DCF">
        <w:t>al</w:t>
      </w:r>
      <w:r w:rsidR="00E33EF9" w:rsidRPr="00472DCF">
        <w:t xml:space="preserve"> señor </w:t>
      </w:r>
      <w:r w:rsidR="008F6678" w:rsidRPr="00472DCF">
        <w:t xml:space="preserve">Lcdo. </w:t>
      </w:r>
      <w:r w:rsidR="008F6678" w:rsidRPr="00472DCF">
        <w:rPr>
          <w:b/>
        </w:rPr>
        <w:t>FAUSTO OSWALDO CHARRO VILLARREAL</w:t>
      </w:r>
      <w:r w:rsidRPr="00472DCF">
        <w:rPr>
          <w:b/>
        </w:rPr>
        <w:t xml:space="preserve">, </w:t>
      </w:r>
      <w:r w:rsidRPr="00472DCF">
        <w:t xml:space="preserve">para que se desempeñe en el puesto de </w:t>
      </w:r>
      <w:r w:rsidR="00067FB6" w:rsidRPr="00472DCF">
        <w:t>TESORERO</w:t>
      </w:r>
      <w:r w:rsidRPr="00472DCF">
        <w:t xml:space="preserve">, </w:t>
      </w:r>
      <w:r w:rsidR="00354AA5" w:rsidRPr="00472DCF">
        <w:t xml:space="preserve">Grupo Ocupacional: Servidor Público </w:t>
      </w:r>
      <w:r w:rsidR="002A6112" w:rsidRPr="00472DCF">
        <w:t>6</w:t>
      </w:r>
      <w:r w:rsidR="00354AA5" w:rsidRPr="00472DCF">
        <w:t>,</w:t>
      </w:r>
      <w:r w:rsidR="002A6112" w:rsidRPr="00472DCF">
        <w:t xml:space="preserve"> con una </w:t>
      </w:r>
      <w:r w:rsidR="002A6112" w:rsidRPr="00472DCF">
        <w:lastRenderedPageBreak/>
        <w:t xml:space="preserve">remuneración de </w:t>
      </w:r>
      <w:r w:rsidR="002A6112" w:rsidRPr="00472DCF">
        <w:rPr>
          <w:rFonts w:cs="Arial"/>
          <w:b/>
          <w:lang w:eastAsia="es-ES"/>
        </w:rPr>
        <w:t>$ 1.412.00,</w:t>
      </w:r>
      <w:r w:rsidR="002A6112" w:rsidRPr="00472DCF">
        <w:rPr>
          <w:rFonts w:cs="Arial"/>
          <w:lang w:eastAsia="es-ES"/>
        </w:rPr>
        <w:t xml:space="preserve"> </w:t>
      </w:r>
      <w:r w:rsidR="002A6112" w:rsidRPr="00472DCF">
        <w:rPr>
          <w:rFonts w:cs="Arial"/>
          <w:b/>
          <w:lang w:eastAsia="es-ES"/>
        </w:rPr>
        <w:t>(MIL CUATROCIENTOS DOCE DOLARES DE LOS ESTADOS UNIDOS DE NORTEAMERICA)</w:t>
      </w:r>
      <w:r w:rsidR="00354AA5" w:rsidRPr="00472DCF">
        <w:t xml:space="preserve"> quien desarrollará las actividades y tareas que corresponda al cargo; esto es: </w:t>
      </w:r>
      <w:r w:rsidR="002A6112" w:rsidRPr="00472DCF">
        <w:rPr>
          <w:rFonts w:cs="Arial"/>
          <w:lang w:eastAsia="es-ES"/>
        </w:rPr>
        <w:t>1.-Custodia los recursos económicos y financieros y demás documentaciones negociables.- 2.- Evalúa, controla y realiza las transferencias  por recaudaciones y movimientos  de las cuentas asignadas a la institución.- 3.- Analiza y controla la documentación producto de las transferencias, efectuadas a través del sistema de pagos interbancarios .- 4.- Genera y registra el pago de las obligaciones por prestación de servicios o entrega de bienes a los diferentes clientes internos y externos.- 5.-Elabora y analiza el flujo de caja de manera oportuna y confiable, así como mantener los saldos financieros actualizados.- 6.- Administra el usuario institucional de la pagina web del instituto ecuatoriano de seguridad social, y realiza la cuadratura mensual.- 7.- Realiza arqueos de recaudación diaria, envía valija a la institución financiera y realiza el informe de ingresos diariamente.- 8.- Analiza, controla y emite las notas de crédito de forma ordenada, secuencial y realiza su anulación en caso de ser necesario.- 9.- Verifica la secuencia de los títulos de crédito emitidos por los recaudadores diariamente.- 10.- Responsable de la custodia del archivo documental que se genere en su unidad.- 11.-  Todas las que le asigne su jefe inmediato disponga ; observando para el efecto, las disposiciones contenidas en</w:t>
      </w:r>
      <w:r w:rsidR="004220A4" w:rsidRPr="00472DCF">
        <w:rPr>
          <w:rFonts w:cs="Arial"/>
          <w:lang w:eastAsia="es-ES"/>
        </w:rPr>
        <w:t xml:space="preserve"> los </w:t>
      </w:r>
      <w:r w:rsidR="002A6112" w:rsidRPr="00472DCF">
        <w:rPr>
          <w:rFonts w:cs="Arial"/>
          <w:lang w:eastAsia="es-ES"/>
        </w:rPr>
        <w:t xml:space="preserve"> Art</w:t>
      </w:r>
      <w:r w:rsidR="004220A4" w:rsidRPr="00472DCF">
        <w:rPr>
          <w:rFonts w:cs="Arial"/>
          <w:lang w:eastAsia="es-ES"/>
        </w:rPr>
        <w:t>s</w:t>
      </w:r>
      <w:r w:rsidR="002A6112" w:rsidRPr="00472DCF">
        <w:rPr>
          <w:rFonts w:cs="Arial"/>
          <w:lang w:eastAsia="es-ES"/>
        </w:rPr>
        <w:t>. 17</w:t>
      </w:r>
      <w:r w:rsidR="004220A4" w:rsidRPr="00472DCF">
        <w:rPr>
          <w:rFonts w:cs="Arial"/>
          <w:lang w:eastAsia="es-ES"/>
        </w:rPr>
        <w:t xml:space="preserve"> y 18</w:t>
      </w:r>
      <w:r w:rsidR="002A6112" w:rsidRPr="00472DCF">
        <w:rPr>
          <w:rFonts w:cs="Arial"/>
          <w:lang w:eastAsia="es-ES"/>
        </w:rPr>
        <w:t>, de la Ley Orgánica de Empresas Públicas y  los Arts. 22 y 24 de la Ley Orgánica del Sector Público.</w:t>
      </w:r>
    </w:p>
    <w:p w:rsidR="00414377" w:rsidRPr="00472DCF" w:rsidRDefault="00414377" w:rsidP="008C684A">
      <w:pPr>
        <w:spacing w:after="0"/>
        <w:ind w:right="-568"/>
        <w:jc w:val="both"/>
      </w:pPr>
    </w:p>
    <w:p w:rsidR="00414377" w:rsidRPr="00472DCF" w:rsidRDefault="00414377" w:rsidP="008C684A">
      <w:pPr>
        <w:spacing w:after="0"/>
        <w:ind w:right="-568"/>
        <w:jc w:val="both"/>
      </w:pPr>
      <w:r w:rsidRPr="00472DCF">
        <w:rPr>
          <w:rFonts w:cs="Arial"/>
          <w:b/>
          <w:lang w:eastAsia="es-ES"/>
        </w:rPr>
        <w:t xml:space="preserve">TERCERA: REMUNERACIÓN.- </w:t>
      </w:r>
      <w:r w:rsidRPr="00472DCF">
        <w:rPr>
          <w:rFonts w:cs="Arial"/>
          <w:lang w:eastAsia="es-ES"/>
        </w:rPr>
        <w:t>La</w:t>
      </w:r>
      <w:r w:rsidRPr="00472DCF">
        <w:rPr>
          <w:rFonts w:cs="Arial"/>
          <w:b/>
          <w:lang w:eastAsia="es-ES"/>
        </w:rPr>
        <w:t xml:space="preserve"> </w:t>
      </w:r>
      <w:r w:rsidRPr="00472DCF">
        <w:rPr>
          <w:rFonts w:cs="Arial"/>
          <w:lang w:eastAsia="es-ES"/>
        </w:rPr>
        <w:t>Empresa Pública Municipa</w:t>
      </w:r>
      <w:r w:rsidR="00B1285F" w:rsidRPr="00472DCF">
        <w:rPr>
          <w:rFonts w:cs="Arial"/>
          <w:lang w:eastAsia="es-ES"/>
        </w:rPr>
        <w:t>l Registro de la Propiedad del C</w:t>
      </w:r>
      <w:r w:rsidRPr="00472DCF">
        <w:rPr>
          <w:rFonts w:cs="Arial"/>
          <w:lang w:eastAsia="es-ES"/>
        </w:rPr>
        <w:t>antón Santo Domingo, pagará a “</w:t>
      </w:r>
      <w:r w:rsidR="00E918F4" w:rsidRPr="00472DCF">
        <w:rPr>
          <w:rFonts w:cs="Arial"/>
          <w:lang w:eastAsia="es-ES"/>
        </w:rPr>
        <w:t>El</w:t>
      </w:r>
      <w:r w:rsidRPr="00472DCF">
        <w:rPr>
          <w:rFonts w:cs="Arial"/>
          <w:lang w:eastAsia="es-ES"/>
        </w:rPr>
        <w:t xml:space="preserve"> Servidor” por la prestación de servicios a los que se refiere en la cláusula segunda, una remuneración mensual unificada correspondiente a los niveles de la escala de remuneraciones mensuales unificadas de los servidores del grupo ocupacional de Servidor Público de Apoyo </w:t>
      </w:r>
      <w:r w:rsidR="008F6678" w:rsidRPr="00472DCF">
        <w:rPr>
          <w:rFonts w:cs="Arial"/>
          <w:lang w:eastAsia="es-ES"/>
        </w:rPr>
        <w:t>6</w:t>
      </w:r>
      <w:r w:rsidRPr="00472DCF">
        <w:rPr>
          <w:rFonts w:cs="Arial"/>
          <w:lang w:eastAsia="es-ES"/>
        </w:rPr>
        <w:t xml:space="preserve">, </w:t>
      </w:r>
      <w:r w:rsidR="00B1285F" w:rsidRPr="00472DCF">
        <w:rPr>
          <w:rFonts w:cs="Arial"/>
          <w:b/>
          <w:lang w:eastAsia="es-ES"/>
        </w:rPr>
        <w:t>ESTO ES,</w:t>
      </w:r>
      <w:r w:rsidR="008F6678" w:rsidRPr="00472DCF">
        <w:rPr>
          <w:rFonts w:cs="Arial"/>
          <w:b/>
          <w:lang w:eastAsia="es-ES"/>
        </w:rPr>
        <w:t xml:space="preserve"> $ 1.412.00,</w:t>
      </w:r>
      <w:r w:rsidR="008F6678" w:rsidRPr="00472DCF">
        <w:rPr>
          <w:rFonts w:cs="Arial"/>
          <w:lang w:eastAsia="es-ES"/>
        </w:rPr>
        <w:t xml:space="preserve"> </w:t>
      </w:r>
      <w:r w:rsidR="008F6678" w:rsidRPr="00472DCF">
        <w:rPr>
          <w:rFonts w:cs="Arial"/>
          <w:b/>
          <w:lang w:eastAsia="es-ES"/>
        </w:rPr>
        <w:t>(MIL CUATROCIENTOS DOCE DOLARES DE LOS ESTADOS UNIDOS DE NORTEAMERICA)</w:t>
      </w:r>
      <w:r w:rsidRPr="00472DCF">
        <w:rPr>
          <w:rFonts w:cs="Arial"/>
          <w:lang w:eastAsia="es-ES"/>
        </w:rPr>
        <w:t xml:space="preserve">, que se pagarán con cargo a la partida presupuestaria </w:t>
      </w:r>
      <w:r w:rsidRPr="00472DCF">
        <w:rPr>
          <w:rFonts w:cs="Arial"/>
          <w:b/>
          <w:lang w:eastAsia="es-ES"/>
        </w:rPr>
        <w:t>No. 01.01.100.1</w:t>
      </w:r>
      <w:r w:rsidR="00354AA5" w:rsidRPr="00472DCF">
        <w:rPr>
          <w:rFonts w:cs="Arial"/>
          <w:b/>
          <w:lang w:eastAsia="es-ES"/>
        </w:rPr>
        <w:t>2</w:t>
      </w:r>
      <w:r w:rsidRPr="00472DCF">
        <w:rPr>
          <w:rFonts w:cs="Arial"/>
          <w:b/>
          <w:lang w:eastAsia="es-ES"/>
        </w:rPr>
        <w:t>0.510510.</w:t>
      </w:r>
      <w:r w:rsidR="003E53E6" w:rsidRPr="00472DCF">
        <w:rPr>
          <w:rFonts w:cs="Arial"/>
          <w:b/>
          <w:lang w:eastAsia="es-ES"/>
        </w:rPr>
        <w:t>0</w:t>
      </w:r>
      <w:r w:rsidR="008F6678" w:rsidRPr="00472DCF">
        <w:rPr>
          <w:rFonts w:cs="Arial"/>
          <w:b/>
          <w:lang w:eastAsia="es-ES"/>
        </w:rPr>
        <w:t>35</w:t>
      </w:r>
      <w:r w:rsidRPr="00472DCF">
        <w:rPr>
          <w:rFonts w:cs="Arial"/>
          <w:b/>
          <w:lang w:eastAsia="es-ES"/>
        </w:rPr>
        <w:t xml:space="preserve">.23.01.001., </w:t>
      </w:r>
      <w:r w:rsidRPr="00472DCF">
        <w:rPr>
          <w:rFonts w:cs="Arial"/>
          <w:lang w:eastAsia="es-ES"/>
        </w:rPr>
        <w:t>aprobada por el Directorio de la Empresa Pública Municipal Registro de la Propiedad del Cantón Santo Domingo, en la Proforma Presupuest</w:t>
      </w:r>
      <w:r w:rsidR="008F6678" w:rsidRPr="00472DCF">
        <w:rPr>
          <w:rFonts w:cs="Arial"/>
          <w:lang w:eastAsia="es-ES"/>
        </w:rPr>
        <w:t xml:space="preserve">aria 2020, mediante sesión </w:t>
      </w:r>
      <w:r w:rsidRPr="00472DCF">
        <w:rPr>
          <w:rFonts w:cs="Arial"/>
          <w:lang w:eastAsia="es-ES"/>
        </w:rPr>
        <w:t xml:space="preserve">ordinaria, de fecha </w:t>
      </w:r>
      <w:r w:rsidR="008F6678" w:rsidRPr="00472DCF">
        <w:rPr>
          <w:rFonts w:cs="Arial"/>
          <w:lang w:eastAsia="es-ES"/>
        </w:rPr>
        <w:t>31</w:t>
      </w:r>
      <w:r w:rsidRPr="00472DCF">
        <w:rPr>
          <w:rFonts w:cs="Arial"/>
          <w:lang w:eastAsia="es-ES"/>
        </w:rPr>
        <w:t xml:space="preserve"> de </w:t>
      </w:r>
      <w:r w:rsidR="008F6678" w:rsidRPr="00472DCF">
        <w:rPr>
          <w:rFonts w:cs="Arial"/>
          <w:lang w:eastAsia="es-ES"/>
        </w:rPr>
        <w:t>octubre</w:t>
      </w:r>
      <w:r w:rsidR="00FF7120" w:rsidRPr="00472DCF">
        <w:rPr>
          <w:rFonts w:cs="Arial"/>
          <w:lang w:eastAsia="es-ES"/>
        </w:rPr>
        <w:t xml:space="preserve"> del 2019</w:t>
      </w:r>
      <w:r w:rsidRPr="00472DCF">
        <w:rPr>
          <w:rFonts w:cs="Arial"/>
          <w:lang w:eastAsia="es-ES"/>
        </w:rPr>
        <w:t>, de conformidad con el Art. 96 de la Ley Orgánica del Servicio Público. Además percibirá lo correspondiente a la Décima Tercera y Décima Cuarta Remuneraciones en las fechas de pago respectivas y los demás beneficios económicos contemplados para el Servicio Público.</w:t>
      </w:r>
    </w:p>
    <w:p w:rsidR="002F3777" w:rsidRPr="00472DCF" w:rsidRDefault="002F3777" w:rsidP="008C684A">
      <w:pPr>
        <w:spacing w:after="0"/>
        <w:ind w:right="-568"/>
        <w:jc w:val="both"/>
      </w:pPr>
    </w:p>
    <w:p w:rsidR="002F3777" w:rsidRPr="00472DCF" w:rsidRDefault="002F3777" w:rsidP="008C684A">
      <w:pPr>
        <w:spacing w:after="0"/>
        <w:ind w:right="-568"/>
        <w:jc w:val="both"/>
      </w:pPr>
      <w:r w:rsidRPr="00472DCF">
        <w:rPr>
          <w:b/>
        </w:rPr>
        <w:t>CUARTA: JORNADA DE TRABAJO.-</w:t>
      </w:r>
      <w:r w:rsidRPr="00472DCF">
        <w:t xml:space="preserve"> La jornada de labores que deberá cumplir la servidora será desde las 08h00 a 1</w:t>
      </w:r>
      <w:r w:rsidR="00E37A61" w:rsidRPr="00472DCF">
        <w:t>2</w:t>
      </w:r>
      <w:r w:rsidRPr="00472DCF">
        <w:t>h</w:t>
      </w:r>
      <w:r w:rsidR="00E37A61" w:rsidRPr="00472DCF">
        <w:t>3</w:t>
      </w:r>
      <w:r w:rsidRPr="00472DCF">
        <w:t>0 y 14h00 a 17h</w:t>
      </w:r>
      <w:r w:rsidR="00E37A61" w:rsidRPr="00472DCF">
        <w:t>3</w:t>
      </w:r>
      <w:r w:rsidRPr="00472DCF">
        <w:t xml:space="preserve">0, de lunes a viernes; o jornada especial, que de acuerdo a las necesidades institucionales se le determinen, siempre y cuando no excedan de las 8 horas diarias y que podrán ser modificadas o reajustadas con sujeción a la Ley, siendo la UATH quien controle su asistencia. </w:t>
      </w:r>
    </w:p>
    <w:p w:rsidR="002F3777" w:rsidRPr="00472DCF" w:rsidRDefault="002F3777" w:rsidP="008C684A">
      <w:pPr>
        <w:spacing w:after="0"/>
        <w:ind w:right="-568"/>
        <w:jc w:val="both"/>
      </w:pPr>
    </w:p>
    <w:p w:rsidR="002F3777" w:rsidRPr="00472DCF" w:rsidRDefault="002F3777" w:rsidP="008C684A">
      <w:pPr>
        <w:spacing w:after="0"/>
        <w:ind w:right="-568"/>
        <w:jc w:val="both"/>
      </w:pPr>
      <w:r w:rsidRPr="00472DCF">
        <w:rPr>
          <w:b/>
        </w:rPr>
        <w:t>QUINTA: DURACIÓN.-</w:t>
      </w:r>
      <w:r w:rsidRPr="00472DCF">
        <w:t xml:space="preserve"> El presente contrato de servicios ocasionales rige a partir del </w:t>
      </w:r>
      <w:r w:rsidR="003E53E6" w:rsidRPr="00472DCF">
        <w:t>2</w:t>
      </w:r>
      <w:r w:rsidR="008F6678" w:rsidRPr="00472DCF">
        <w:t>8</w:t>
      </w:r>
      <w:r w:rsidRPr="00472DCF">
        <w:t xml:space="preserve"> de </w:t>
      </w:r>
      <w:r w:rsidR="008F6678" w:rsidRPr="00472DCF">
        <w:t>enero</w:t>
      </w:r>
      <w:r w:rsidR="00CF0F1C" w:rsidRPr="00472DCF">
        <w:t xml:space="preserve"> </w:t>
      </w:r>
      <w:r w:rsidRPr="00472DCF">
        <w:t>del 20</w:t>
      </w:r>
      <w:r w:rsidR="008F6678" w:rsidRPr="00472DCF">
        <w:t>20</w:t>
      </w:r>
      <w:r w:rsidRPr="00472DCF">
        <w:t xml:space="preserve"> hasta el 31 de Diciembre del 20</w:t>
      </w:r>
      <w:r w:rsidR="008F6678" w:rsidRPr="00472DCF">
        <w:t>20</w:t>
      </w:r>
      <w:r w:rsidRPr="00472DCF">
        <w:t>.</w:t>
      </w:r>
    </w:p>
    <w:p w:rsidR="002F3777" w:rsidRPr="00472DCF" w:rsidRDefault="002F3777" w:rsidP="008C684A">
      <w:pPr>
        <w:spacing w:after="0"/>
        <w:ind w:right="-568"/>
        <w:jc w:val="both"/>
      </w:pPr>
    </w:p>
    <w:p w:rsidR="002F3777" w:rsidRPr="00472DCF" w:rsidRDefault="002F3777" w:rsidP="008C684A">
      <w:pPr>
        <w:spacing w:after="0"/>
        <w:ind w:right="-568"/>
        <w:jc w:val="both"/>
      </w:pPr>
      <w:r w:rsidRPr="00472DCF">
        <w:lastRenderedPageBreak/>
        <w:t>Acorde a lo determinado en el inciso sexto del Art. 58 de la Ley Orgánica del Servicio Público y en concordancia con el Art. 146 del Reglamento General de la LOSEP, el contrato terminará automáticamente en la fecha de vencimiento, sin que sea necesario ninguna notificación o solemnidad previa. Sin embargo, el Gerente General de la Empresa Pública Municipa</w:t>
      </w:r>
      <w:r w:rsidR="00276534" w:rsidRPr="00472DCF">
        <w:t>l Registro de la Propiedad del C</w:t>
      </w:r>
      <w:r w:rsidRPr="00472DCF">
        <w:t xml:space="preserve">antón Santo Domingo, se reserva el derecho de concluir anticipadamente las relaciones laborales, en conformidad con la disposición legal invocada, por lo que la cancelación de sus haberes a que hubiera lugar, será hasta la fecha que se produzca la cesación. </w:t>
      </w:r>
    </w:p>
    <w:p w:rsidR="002F3777" w:rsidRPr="00472DCF" w:rsidRDefault="002F3777" w:rsidP="008C684A">
      <w:pPr>
        <w:spacing w:after="0"/>
        <w:ind w:right="-568"/>
        <w:jc w:val="both"/>
      </w:pPr>
    </w:p>
    <w:p w:rsidR="002F3777" w:rsidRPr="00472DCF" w:rsidRDefault="002F3777" w:rsidP="008C684A">
      <w:pPr>
        <w:spacing w:after="0"/>
        <w:ind w:right="-568"/>
        <w:jc w:val="both"/>
      </w:pPr>
      <w:r w:rsidRPr="00472DCF">
        <w:rPr>
          <w:b/>
        </w:rPr>
        <w:t>SEXTA:</w:t>
      </w:r>
      <w:r w:rsidRPr="00472DCF">
        <w:t xml:space="preserve"> En todo lo que no estuviere previsto expresamente en el contrato, las partes se sujetarán a las disposiciones de la </w:t>
      </w:r>
      <w:r w:rsidR="00472DCF" w:rsidRPr="00472DCF">
        <w:t xml:space="preserve">Ley Orgánica de Empresas </w:t>
      </w:r>
      <w:proofErr w:type="spellStart"/>
      <w:r w:rsidR="00472DCF" w:rsidRPr="00472DCF">
        <w:t>Pùblicas</w:t>
      </w:r>
      <w:proofErr w:type="spellEnd"/>
      <w:r w:rsidR="00472DCF" w:rsidRPr="00472DCF">
        <w:t xml:space="preserve"> y </w:t>
      </w:r>
      <w:r w:rsidRPr="00472DCF">
        <w:t xml:space="preserve">Ley Orgánica del Servicio Público y su reglamento y a la Normativa que para la administración del Talento Humano expida la Empresa Pública Municipal Registro de la Propiedad del Cantón Santo Domingo. </w:t>
      </w:r>
    </w:p>
    <w:p w:rsidR="002F3777" w:rsidRPr="00472DCF" w:rsidRDefault="002F3777" w:rsidP="008C684A">
      <w:pPr>
        <w:spacing w:after="0"/>
        <w:ind w:right="-568"/>
        <w:jc w:val="both"/>
        <w:rPr>
          <w:b/>
        </w:rPr>
      </w:pPr>
    </w:p>
    <w:p w:rsidR="002F3777" w:rsidRPr="00472DCF" w:rsidRDefault="002F3777" w:rsidP="008C684A">
      <w:pPr>
        <w:spacing w:after="0"/>
        <w:ind w:right="-568"/>
        <w:jc w:val="both"/>
      </w:pPr>
      <w:r w:rsidRPr="00472DCF">
        <w:rPr>
          <w:b/>
        </w:rPr>
        <w:t>SEPTIMA: JURISDICCION Y COMPETENCIA.-</w:t>
      </w:r>
      <w:r w:rsidRPr="00472DCF">
        <w:t xml:space="preserve"> Las partes, en caso de controversia derivadas de la aplicación de los términos establecidos en el presente contrato, declaran que se someterán ante los jueces competentes de la Jurisdicción del Cantón Santo Domingo, Provincia Santo Domingo de los Tsáchilas, previo al conocimiento y resolución de la mediación arbitral. </w:t>
      </w:r>
    </w:p>
    <w:p w:rsidR="002F3777" w:rsidRPr="00472DCF" w:rsidRDefault="002F3777" w:rsidP="008C684A">
      <w:pPr>
        <w:spacing w:after="0"/>
        <w:ind w:right="-568"/>
        <w:jc w:val="both"/>
      </w:pPr>
    </w:p>
    <w:p w:rsidR="002F3777" w:rsidRPr="00472DCF" w:rsidRDefault="002F3777" w:rsidP="008C684A">
      <w:pPr>
        <w:spacing w:after="0"/>
        <w:ind w:right="-568"/>
        <w:jc w:val="both"/>
      </w:pPr>
      <w:r w:rsidRPr="00472DCF">
        <w:t xml:space="preserve">Para constancia y fe de lo estipulado, las partes aceptan y firman </w:t>
      </w:r>
      <w:r w:rsidR="003E53E6" w:rsidRPr="00472DCF">
        <w:t>el presente</w:t>
      </w:r>
      <w:r w:rsidRPr="00472DCF">
        <w:t xml:space="preserve"> contrato. </w:t>
      </w:r>
    </w:p>
    <w:p w:rsidR="002F3777" w:rsidRDefault="002F3777" w:rsidP="008C684A">
      <w:pPr>
        <w:spacing w:after="0"/>
        <w:ind w:right="-568"/>
        <w:jc w:val="both"/>
        <w:rPr>
          <w:rFonts w:ascii="Helvetica-Light" w:hAnsi="Helvetica-Light"/>
          <w:sz w:val="21"/>
          <w:szCs w:val="21"/>
        </w:rPr>
      </w:pPr>
    </w:p>
    <w:p w:rsidR="007D6C71" w:rsidRDefault="007D6C71" w:rsidP="008C684A">
      <w:pPr>
        <w:spacing w:after="0"/>
        <w:ind w:right="-568"/>
        <w:jc w:val="both"/>
        <w:rPr>
          <w:rFonts w:ascii="Helvetica-Light" w:hAnsi="Helvetica-Light"/>
          <w:sz w:val="21"/>
          <w:szCs w:val="21"/>
        </w:rPr>
      </w:pPr>
    </w:p>
    <w:p w:rsidR="007D6C71" w:rsidRPr="002F3777" w:rsidRDefault="007D6C71" w:rsidP="008C684A">
      <w:pPr>
        <w:spacing w:after="0"/>
        <w:ind w:right="-568"/>
        <w:jc w:val="both"/>
        <w:rPr>
          <w:rFonts w:ascii="Helvetica-Light" w:hAnsi="Helvetica-Light"/>
          <w:sz w:val="21"/>
          <w:szCs w:val="21"/>
        </w:rPr>
      </w:pPr>
    </w:p>
    <w:p w:rsidR="002F3777" w:rsidRPr="002F3777" w:rsidRDefault="002F3777" w:rsidP="008C684A">
      <w:pPr>
        <w:spacing w:after="0"/>
        <w:ind w:right="-568"/>
        <w:jc w:val="both"/>
        <w:rPr>
          <w:rFonts w:ascii="Helvetica-Light" w:hAnsi="Helvetica-Light"/>
          <w:sz w:val="21"/>
          <w:szCs w:val="21"/>
        </w:rPr>
      </w:pPr>
    </w:p>
    <w:p w:rsidR="0067459F" w:rsidRPr="0067459F" w:rsidRDefault="00E37A61" w:rsidP="008C684A">
      <w:pPr>
        <w:spacing w:after="0"/>
        <w:ind w:right="-568"/>
        <w:jc w:val="both"/>
        <w:rPr>
          <w:rFonts w:ascii="Helvetica-Light" w:hAnsi="Helvetica-Light"/>
          <w:b/>
          <w:sz w:val="20"/>
          <w:szCs w:val="20"/>
        </w:rPr>
      </w:pPr>
      <w:r w:rsidRPr="0067459F">
        <w:rPr>
          <w:rFonts w:ascii="Helvetica-Light" w:hAnsi="Helvetica-Light"/>
          <w:b/>
          <w:sz w:val="20"/>
          <w:szCs w:val="20"/>
        </w:rPr>
        <w:t>LAURA EUGENIA SALGADO CORDOVA</w:t>
      </w:r>
      <w:r w:rsidR="00414377" w:rsidRPr="0067459F">
        <w:rPr>
          <w:rFonts w:ascii="Helvetica-Light" w:hAnsi="Helvetica-Light"/>
          <w:b/>
          <w:sz w:val="20"/>
          <w:szCs w:val="20"/>
        </w:rPr>
        <w:t xml:space="preserve"> </w:t>
      </w:r>
      <w:r w:rsidR="00472DCF">
        <w:rPr>
          <w:rFonts w:ascii="Helvetica-Light" w:hAnsi="Helvetica-Light"/>
          <w:b/>
          <w:sz w:val="20"/>
          <w:szCs w:val="20"/>
        </w:rPr>
        <w:t xml:space="preserve">        </w:t>
      </w:r>
      <w:r w:rsidR="00FB6D87">
        <w:rPr>
          <w:rFonts w:ascii="Helvetica-Light" w:hAnsi="Helvetica-Light"/>
          <w:b/>
          <w:sz w:val="20"/>
          <w:szCs w:val="20"/>
        </w:rPr>
        <w:t xml:space="preserve"> </w:t>
      </w:r>
      <w:r w:rsidR="00E918F4" w:rsidRPr="00472DCF">
        <w:rPr>
          <w:rFonts w:ascii="Helvetica-Light" w:hAnsi="Helvetica-Light"/>
          <w:b/>
          <w:sz w:val="18"/>
          <w:szCs w:val="18"/>
        </w:rPr>
        <w:t xml:space="preserve"> </w:t>
      </w:r>
      <w:r w:rsidR="00472DCF" w:rsidRPr="00472DCF">
        <w:rPr>
          <w:rFonts w:ascii="Helvetica-Light" w:hAnsi="Helvetica-Light"/>
          <w:b/>
          <w:sz w:val="18"/>
          <w:szCs w:val="18"/>
        </w:rPr>
        <w:t>FAUSTO OSWALDO CHARRO VILLARREAL</w:t>
      </w:r>
    </w:p>
    <w:p w:rsidR="002F3777" w:rsidRPr="0067459F" w:rsidRDefault="002F3777" w:rsidP="008C684A">
      <w:pPr>
        <w:spacing w:after="0"/>
        <w:ind w:right="-568"/>
        <w:jc w:val="both"/>
        <w:rPr>
          <w:rFonts w:ascii="Helvetica-Light" w:hAnsi="Helvetica-Light"/>
          <w:b/>
          <w:sz w:val="20"/>
          <w:szCs w:val="20"/>
        </w:rPr>
      </w:pPr>
      <w:r w:rsidRPr="0067459F">
        <w:rPr>
          <w:rFonts w:ascii="Helvetica-Light" w:hAnsi="Helvetica-Light"/>
          <w:b/>
          <w:sz w:val="20"/>
          <w:szCs w:val="20"/>
        </w:rPr>
        <w:t>GERENTE GENERAL EMPRE</w:t>
      </w:r>
      <w:r w:rsidR="0067459F">
        <w:rPr>
          <w:rFonts w:ascii="Helvetica-Light" w:hAnsi="Helvetica-Light"/>
          <w:b/>
          <w:sz w:val="20"/>
          <w:szCs w:val="20"/>
        </w:rPr>
        <w:t>SA PÚBLICA</w:t>
      </w:r>
      <w:r w:rsidR="0067459F">
        <w:rPr>
          <w:rFonts w:ascii="Helvetica-Light" w:hAnsi="Helvetica-Light"/>
          <w:b/>
          <w:sz w:val="20"/>
          <w:szCs w:val="20"/>
        </w:rPr>
        <w:tab/>
        <w:t xml:space="preserve">       </w:t>
      </w:r>
      <w:r w:rsidR="0067459F">
        <w:rPr>
          <w:rFonts w:ascii="Helvetica-Light" w:hAnsi="Helvetica-Light"/>
          <w:b/>
          <w:sz w:val="20"/>
          <w:szCs w:val="20"/>
        </w:rPr>
        <w:tab/>
        <w:t xml:space="preserve">           </w:t>
      </w:r>
      <w:r w:rsidR="00245627" w:rsidRPr="0067459F">
        <w:rPr>
          <w:rFonts w:ascii="Helvetica-Light" w:hAnsi="Helvetica-Light"/>
          <w:b/>
          <w:sz w:val="20"/>
          <w:szCs w:val="20"/>
        </w:rPr>
        <w:t xml:space="preserve"> </w:t>
      </w:r>
      <w:r w:rsidR="003E53E6">
        <w:rPr>
          <w:rFonts w:ascii="Helvetica-Light" w:hAnsi="Helvetica-Light"/>
          <w:b/>
          <w:sz w:val="20"/>
          <w:szCs w:val="20"/>
        </w:rPr>
        <w:t>E</w:t>
      </w:r>
      <w:r w:rsidR="00414377" w:rsidRPr="0067459F">
        <w:rPr>
          <w:rFonts w:ascii="Helvetica-Light" w:hAnsi="Helvetica-Light"/>
          <w:b/>
          <w:sz w:val="20"/>
          <w:szCs w:val="20"/>
        </w:rPr>
        <w:t>L</w:t>
      </w:r>
      <w:r w:rsidR="0067459F" w:rsidRPr="0067459F">
        <w:rPr>
          <w:rFonts w:ascii="Helvetica-Light" w:hAnsi="Helvetica-Light"/>
          <w:b/>
          <w:sz w:val="20"/>
          <w:szCs w:val="20"/>
        </w:rPr>
        <w:t xml:space="preserve"> </w:t>
      </w:r>
      <w:r w:rsidR="00414377" w:rsidRPr="0067459F">
        <w:rPr>
          <w:rFonts w:ascii="Helvetica-Light" w:hAnsi="Helvetica-Light"/>
          <w:b/>
          <w:sz w:val="20"/>
          <w:szCs w:val="20"/>
        </w:rPr>
        <w:t>SERVIDOR</w:t>
      </w:r>
    </w:p>
    <w:p w:rsidR="002F3777" w:rsidRPr="0067459F" w:rsidRDefault="002F3777" w:rsidP="008C684A">
      <w:pPr>
        <w:spacing w:after="0"/>
        <w:ind w:right="-568"/>
        <w:jc w:val="both"/>
        <w:rPr>
          <w:rFonts w:ascii="Helvetica-Light" w:hAnsi="Helvetica-Light"/>
          <w:b/>
          <w:sz w:val="20"/>
          <w:szCs w:val="20"/>
        </w:rPr>
      </w:pPr>
      <w:r w:rsidRPr="0067459F">
        <w:rPr>
          <w:rFonts w:ascii="Helvetica-Light" w:hAnsi="Helvetica-Light"/>
          <w:b/>
          <w:sz w:val="20"/>
          <w:szCs w:val="20"/>
        </w:rPr>
        <w:t>MUNICIPAL REGISTRO DE LA PROPIEDAD</w:t>
      </w:r>
      <w:r w:rsidR="007D6C71" w:rsidRPr="0067459F">
        <w:rPr>
          <w:rFonts w:ascii="Helvetica-Light" w:hAnsi="Helvetica-Light"/>
          <w:b/>
          <w:sz w:val="20"/>
          <w:szCs w:val="20"/>
        </w:rPr>
        <w:t xml:space="preserve">      </w:t>
      </w:r>
      <w:r w:rsidRPr="0067459F">
        <w:rPr>
          <w:rFonts w:ascii="Helvetica-Light" w:hAnsi="Helvetica-Light"/>
          <w:b/>
          <w:sz w:val="20"/>
          <w:szCs w:val="20"/>
        </w:rPr>
        <w:t xml:space="preserve">    </w:t>
      </w:r>
      <w:r w:rsidR="003477DC" w:rsidRPr="0067459F">
        <w:rPr>
          <w:rFonts w:ascii="Helvetica-Light" w:hAnsi="Helvetica-Light"/>
          <w:b/>
          <w:sz w:val="20"/>
          <w:szCs w:val="20"/>
        </w:rPr>
        <w:t xml:space="preserve">  </w:t>
      </w:r>
      <w:r w:rsidR="0067459F">
        <w:rPr>
          <w:rFonts w:ascii="Helvetica-Light" w:hAnsi="Helvetica-Light"/>
          <w:b/>
          <w:sz w:val="20"/>
          <w:szCs w:val="20"/>
        </w:rPr>
        <w:tab/>
      </w:r>
      <w:r w:rsidR="0067459F">
        <w:rPr>
          <w:rFonts w:ascii="Helvetica-Light" w:hAnsi="Helvetica-Light"/>
          <w:b/>
          <w:sz w:val="20"/>
          <w:szCs w:val="20"/>
        </w:rPr>
        <w:tab/>
        <w:t xml:space="preserve">  </w:t>
      </w:r>
      <w:r w:rsidRPr="0067459F">
        <w:rPr>
          <w:rFonts w:ascii="Helvetica-Light" w:hAnsi="Helvetica-Light"/>
          <w:b/>
          <w:sz w:val="20"/>
          <w:szCs w:val="20"/>
        </w:rPr>
        <w:t>C.C.</w:t>
      </w:r>
      <w:r w:rsidR="00472DCF">
        <w:rPr>
          <w:rFonts w:ascii="Helvetica-Light" w:hAnsi="Helvetica-Light"/>
          <w:b/>
          <w:sz w:val="20"/>
          <w:szCs w:val="20"/>
        </w:rPr>
        <w:t>1712807153</w:t>
      </w:r>
    </w:p>
    <w:p w:rsidR="002F3777" w:rsidRPr="0067459F" w:rsidRDefault="002F3777" w:rsidP="008C684A">
      <w:pPr>
        <w:spacing w:after="0"/>
        <w:ind w:right="-568"/>
        <w:jc w:val="both"/>
        <w:rPr>
          <w:rFonts w:ascii="Helvetica-Light" w:hAnsi="Helvetica-Light"/>
          <w:sz w:val="20"/>
          <w:szCs w:val="20"/>
        </w:rPr>
      </w:pPr>
      <w:r w:rsidRPr="0067459F">
        <w:rPr>
          <w:rFonts w:ascii="Helvetica-Light" w:hAnsi="Helvetica-Light"/>
          <w:b/>
          <w:sz w:val="20"/>
          <w:szCs w:val="20"/>
        </w:rPr>
        <w:t>DEL CANTON SANTO DOMINGO EPMRP-SD</w:t>
      </w:r>
    </w:p>
    <w:p w:rsidR="0027049F" w:rsidRDefault="0027049F" w:rsidP="008C684A">
      <w:pPr>
        <w:spacing w:after="0"/>
        <w:ind w:right="-568"/>
        <w:jc w:val="both"/>
        <w:rPr>
          <w:rFonts w:ascii="Helvetica-Light" w:hAnsi="Helvetica-Light"/>
          <w:sz w:val="20"/>
          <w:szCs w:val="20"/>
        </w:rPr>
      </w:pPr>
    </w:p>
    <w:tbl>
      <w:tblPr>
        <w:tblStyle w:val="Tablaconcuadrcula"/>
        <w:tblW w:w="0" w:type="auto"/>
        <w:tblLook w:val="04A0"/>
      </w:tblPr>
      <w:tblGrid>
        <w:gridCol w:w="1951"/>
        <w:gridCol w:w="1418"/>
      </w:tblGrid>
      <w:tr w:rsidR="0027049F" w:rsidTr="0027049F">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049F" w:rsidRDefault="0027049F" w:rsidP="008C684A">
            <w:pPr>
              <w:ind w:right="-568"/>
              <w:jc w:val="both"/>
              <w:rPr>
                <w:rFonts w:ascii="Helvetica-Light" w:hAnsi="Helvetica-Light"/>
                <w:b/>
                <w:sz w:val="16"/>
                <w:szCs w:val="16"/>
              </w:rPr>
            </w:pPr>
            <w:r>
              <w:rPr>
                <w:rFonts w:ascii="Helvetica-Light" w:hAnsi="Helvetica-Light"/>
                <w:b/>
                <w:sz w:val="16"/>
                <w:szCs w:val="16"/>
              </w:rPr>
              <w:t>Elaborado por:</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049F" w:rsidRDefault="0027049F" w:rsidP="008C684A">
            <w:pPr>
              <w:ind w:right="-568"/>
              <w:jc w:val="both"/>
              <w:rPr>
                <w:rFonts w:ascii="Helvetica-Light" w:hAnsi="Helvetica-Light"/>
                <w:b/>
                <w:sz w:val="16"/>
                <w:szCs w:val="16"/>
              </w:rPr>
            </w:pPr>
            <w:r>
              <w:rPr>
                <w:rFonts w:ascii="Helvetica-Light" w:hAnsi="Helvetica-Light"/>
                <w:b/>
                <w:sz w:val="16"/>
                <w:szCs w:val="16"/>
              </w:rPr>
              <w:t>Firma</w:t>
            </w:r>
          </w:p>
        </w:tc>
      </w:tr>
      <w:tr w:rsidR="0027049F" w:rsidTr="0027049F">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049F" w:rsidRDefault="0027049F" w:rsidP="008C684A">
            <w:pPr>
              <w:ind w:right="-568"/>
              <w:jc w:val="both"/>
              <w:rPr>
                <w:rFonts w:ascii="Helvetica-Light" w:hAnsi="Helvetica-Light"/>
                <w:sz w:val="16"/>
                <w:szCs w:val="16"/>
              </w:rPr>
            </w:pPr>
          </w:p>
          <w:p w:rsidR="0027049F" w:rsidRDefault="0027049F" w:rsidP="008C684A">
            <w:pPr>
              <w:ind w:right="-568"/>
              <w:jc w:val="both"/>
              <w:rPr>
                <w:rFonts w:ascii="Helvetica-Light" w:hAnsi="Helvetica-Light"/>
                <w:sz w:val="16"/>
                <w:szCs w:val="16"/>
              </w:rPr>
            </w:pPr>
            <w:r>
              <w:rPr>
                <w:rFonts w:ascii="Helvetica-Light" w:hAnsi="Helvetica-Light"/>
                <w:sz w:val="16"/>
                <w:szCs w:val="16"/>
              </w:rPr>
              <w:t>Dr. Mesías Ruano</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049F" w:rsidRDefault="0027049F" w:rsidP="008C684A">
            <w:pPr>
              <w:ind w:right="-568"/>
              <w:jc w:val="both"/>
              <w:rPr>
                <w:rFonts w:ascii="Helvetica-Light" w:hAnsi="Helvetica-Light"/>
                <w:sz w:val="16"/>
                <w:szCs w:val="16"/>
              </w:rPr>
            </w:pPr>
          </w:p>
          <w:p w:rsidR="0027049F" w:rsidRDefault="0027049F" w:rsidP="008C684A">
            <w:pPr>
              <w:ind w:right="-568"/>
              <w:jc w:val="both"/>
              <w:rPr>
                <w:rFonts w:ascii="Helvetica-Light" w:hAnsi="Helvetica-Light"/>
                <w:sz w:val="16"/>
                <w:szCs w:val="16"/>
              </w:rPr>
            </w:pPr>
          </w:p>
        </w:tc>
      </w:tr>
      <w:tr w:rsidR="0027049F" w:rsidTr="0027049F">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049F" w:rsidRDefault="0027049F" w:rsidP="008C684A">
            <w:pPr>
              <w:ind w:right="-568"/>
              <w:jc w:val="both"/>
              <w:rPr>
                <w:rFonts w:ascii="Helvetica-Light" w:hAnsi="Helvetica-Light"/>
                <w:b/>
                <w:sz w:val="16"/>
                <w:szCs w:val="16"/>
              </w:rPr>
            </w:pPr>
            <w:r>
              <w:rPr>
                <w:rFonts w:ascii="Helvetica-Light" w:hAnsi="Helvetica-Light"/>
                <w:b/>
                <w:sz w:val="16"/>
                <w:szCs w:val="16"/>
              </w:rPr>
              <w:t>Revisado</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049F" w:rsidRDefault="0027049F" w:rsidP="008C684A">
            <w:pPr>
              <w:ind w:right="-568"/>
              <w:jc w:val="both"/>
              <w:rPr>
                <w:rFonts w:ascii="Helvetica-Light" w:hAnsi="Helvetica-Light"/>
                <w:b/>
                <w:sz w:val="16"/>
                <w:szCs w:val="16"/>
              </w:rPr>
            </w:pPr>
            <w:r>
              <w:rPr>
                <w:rFonts w:ascii="Helvetica-Light" w:hAnsi="Helvetica-Light"/>
                <w:b/>
                <w:sz w:val="16"/>
                <w:szCs w:val="16"/>
              </w:rPr>
              <w:t>Firma</w:t>
            </w:r>
          </w:p>
        </w:tc>
      </w:tr>
      <w:tr w:rsidR="0027049F" w:rsidTr="0027049F">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049F" w:rsidRDefault="0027049F" w:rsidP="008C684A">
            <w:pPr>
              <w:ind w:right="-568"/>
              <w:jc w:val="both"/>
              <w:rPr>
                <w:rFonts w:ascii="Helvetica-Light" w:hAnsi="Helvetica-Light"/>
                <w:sz w:val="16"/>
                <w:szCs w:val="16"/>
              </w:rPr>
            </w:pPr>
          </w:p>
          <w:p w:rsidR="0027049F" w:rsidRDefault="0027049F" w:rsidP="008C684A">
            <w:pPr>
              <w:ind w:right="-568"/>
              <w:jc w:val="both"/>
              <w:rPr>
                <w:rFonts w:ascii="Helvetica-Light" w:hAnsi="Helvetica-Light"/>
                <w:sz w:val="16"/>
                <w:szCs w:val="16"/>
              </w:rPr>
            </w:pPr>
            <w:r>
              <w:rPr>
                <w:rFonts w:ascii="Helvetica-Light" w:hAnsi="Helvetica-Light"/>
                <w:sz w:val="16"/>
                <w:szCs w:val="16"/>
              </w:rPr>
              <w:t xml:space="preserve">Ing. </w:t>
            </w:r>
            <w:r w:rsidR="00384329">
              <w:rPr>
                <w:rFonts w:ascii="Helvetica-Light" w:hAnsi="Helvetica-Light"/>
                <w:sz w:val="16"/>
                <w:szCs w:val="16"/>
              </w:rPr>
              <w:t>Nadia Vera</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049F" w:rsidRDefault="0027049F" w:rsidP="008C684A">
            <w:pPr>
              <w:ind w:right="-568"/>
              <w:jc w:val="both"/>
              <w:rPr>
                <w:rFonts w:ascii="Helvetica-Light" w:hAnsi="Helvetica-Light"/>
                <w:sz w:val="16"/>
                <w:szCs w:val="16"/>
              </w:rPr>
            </w:pPr>
          </w:p>
          <w:p w:rsidR="0027049F" w:rsidRDefault="0027049F" w:rsidP="008C684A">
            <w:pPr>
              <w:ind w:right="-568"/>
              <w:jc w:val="both"/>
              <w:rPr>
                <w:rFonts w:ascii="Helvetica-Light" w:hAnsi="Helvetica-Light"/>
                <w:sz w:val="16"/>
                <w:szCs w:val="16"/>
              </w:rPr>
            </w:pPr>
          </w:p>
        </w:tc>
      </w:tr>
    </w:tbl>
    <w:p w:rsidR="0027049F" w:rsidRDefault="0027049F" w:rsidP="008C684A">
      <w:pPr>
        <w:spacing w:after="0" w:line="102" w:lineRule="atLeast"/>
        <w:ind w:right="-568"/>
        <w:jc w:val="both"/>
        <w:rPr>
          <w:rFonts w:ascii="Helvetica-Light" w:eastAsia="Times New Roman" w:hAnsi="Helvetica-Light" w:cs="Arial"/>
          <w:b/>
          <w:bCs/>
          <w:color w:val="000000"/>
          <w:sz w:val="18"/>
          <w:szCs w:val="18"/>
          <w:lang w:val="es-EC" w:eastAsia="es-ES"/>
        </w:rPr>
      </w:pPr>
    </w:p>
    <w:p w:rsidR="0027049F" w:rsidRDefault="0027049F" w:rsidP="008C684A">
      <w:pPr>
        <w:spacing w:after="0" w:line="102" w:lineRule="atLeast"/>
        <w:ind w:right="-568"/>
        <w:jc w:val="both"/>
        <w:rPr>
          <w:rFonts w:ascii="Helvetica-Light" w:eastAsia="Times New Roman" w:hAnsi="Helvetica-Light" w:cs="Arial"/>
          <w:b/>
          <w:bCs/>
          <w:color w:val="000000"/>
          <w:sz w:val="18"/>
          <w:szCs w:val="18"/>
          <w:lang w:val="es-EC" w:eastAsia="es-ES"/>
        </w:rPr>
      </w:pPr>
    </w:p>
    <w:p w:rsidR="00DD5278" w:rsidRPr="006A148C" w:rsidRDefault="00DD5278" w:rsidP="008C684A">
      <w:pPr>
        <w:spacing w:after="0"/>
        <w:ind w:right="-568"/>
        <w:rPr>
          <w:rFonts w:ascii="Helvetica-Light" w:hAnsi="Helvetica-Light"/>
          <w:b/>
          <w:sz w:val="16"/>
          <w:szCs w:val="16"/>
        </w:rPr>
      </w:pPr>
    </w:p>
    <w:p w:rsidR="00CA61BC" w:rsidRPr="002F3777" w:rsidRDefault="00CA4C21" w:rsidP="008C684A">
      <w:pPr>
        <w:spacing w:after="0"/>
        <w:ind w:right="-568"/>
        <w:jc w:val="both"/>
        <w:rPr>
          <w:rFonts w:ascii="Helvetica-Light" w:hAnsi="Helvetica-Light"/>
          <w:sz w:val="21"/>
          <w:szCs w:val="21"/>
        </w:rPr>
      </w:pPr>
    </w:p>
    <w:sectPr w:rsidR="00CA61BC" w:rsidRPr="002F3777" w:rsidSect="00EE45E3">
      <w:headerReference w:type="default" r:id="rId8"/>
      <w:footerReference w:type="default" r:id="rId9"/>
      <w:pgSz w:w="11906" w:h="16838" w:code="9"/>
      <w:pgMar w:top="1985" w:right="1701" w:bottom="425" w:left="1701" w:header="709" w:footer="195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4C21" w:rsidRDefault="00CA4C21" w:rsidP="00C76A75">
      <w:pPr>
        <w:spacing w:after="0" w:line="240" w:lineRule="auto"/>
      </w:pPr>
      <w:r>
        <w:separator/>
      </w:r>
    </w:p>
  </w:endnote>
  <w:endnote w:type="continuationSeparator" w:id="0">
    <w:p w:rsidR="00CA4C21" w:rsidRDefault="00CA4C21" w:rsidP="00C76A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icrosoft YaHei">
    <w:panose1 w:val="020B0503020204020204"/>
    <w:charset w:val="86"/>
    <w:family w:val="swiss"/>
    <w:pitch w:val="variable"/>
    <w:sig w:usb0="A0000287" w:usb1="28CF3C52" w:usb2="00000016" w:usb3="00000000" w:csb0="0004001F" w:csb1="00000000"/>
  </w:font>
  <w:font w:name="Helvetica-Light">
    <w:altName w:val="Eras Light ITC"/>
    <w:panose1 w:val="020B04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8EB" w:rsidRDefault="00025854" w:rsidP="007D38EB">
    <w:pPr>
      <w:pStyle w:val="Piedepgina"/>
      <w:tabs>
        <w:tab w:val="clear" w:pos="4252"/>
        <w:tab w:val="clear" w:pos="8504"/>
        <w:tab w:val="left" w:pos="6120"/>
      </w:tabs>
    </w:pPr>
    <w:r>
      <w:rPr>
        <w:noProof/>
        <w:lang w:eastAsia="es-ES"/>
      </w:rPr>
      <w:drawing>
        <wp:anchor distT="0" distB="0" distL="114300" distR="114300" simplePos="0" relativeHeight="251663360" behindDoc="1" locked="0" layoutInCell="1" allowOverlap="1">
          <wp:simplePos x="0" y="0"/>
          <wp:positionH relativeFrom="column">
            <wp:posOffset>3729990</wp:posOffset>
          </wp:positionH>
          <wp:positionV relativeFrom="paragraph">
            <wp:posOffset>350520</wp:posOffset>
          </wp:positionV>
          <wp:extent cx="2066925" cy="571500"/>
          <wp:effectExtent l="0" t="0" r="0" b="0"/>
          <wp:wrapNone/>
          <wp:docPr id="10" name="1 Imagen" descr="datoss de contac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oss de contacto.png"/>
                  <pic:cNvPicPr/>
                </pic:nvPicPr>
                <pic:blipFill>
                  <a:blip r:embed="rId1"/>
                  <a:stretch>
                    <a:fillRect/>
                  </a:stretch>
                </pic:blipFill>
                <pic:spPr>
                  <a:xfrm>
                    <a:off x="0" y="0"/>
                    <a:ext cx="2066925" cy="571500"/>
                  </a:xfrm>
                  <a:prstGeom prst="rect">
                    <a:avLst/>
                  </a:prstGeom>
                </pic:spPr>
              </pic:pic>
            </a:graphicData>
          </a:graphic>
        </wp:anchor>
      </w:drawing>
    </w:r>
    <w:r>
      <w:rPr>
        <w:noProof/>
        <w:lang w:eastAsia="es-ES"/>
      </w:rPr>
      <w:drawing>
        <wp:anchor distT="0" distB="0" distL="114300" distR="114300" simplePos="0" relativeHeight="251661312" behindDoc="1" locked="0" layoutInCell="1" allowOverlap="1">
          <wp:simplePos x="0" y="0"/>
          <wp:positionH relativeFrom="column">
            <wp:posOffset>5596890</wp:posOffset>
          </wp:positionH>
          <wp:positionV relativeFrom="paragraph">
            <wp:posOffset>-516255</wp:posOffset>
          </wp:positionV>
          <wp:extent cx="704850" cy="1800225"/>
          <wp:effectExtent l="19050" t="0" r="0" b="0"/>
          <wp:wrapNone/>
          <wp:docPr id="11" name="3 Imagen" descr="bor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rde.png"/>
                  <pic:cNvPicPr/>
                </pic:nvPicPr>
                <pic:blipFill>
                  <a:blip r:embed="rId2"/>
                  <a:stretch>
                    <a:fillRect/>
                  </a:stretch>
                </pic:blipFill>
                <pic:spPr>
                  <a:xfrm>
                    <a:off x="0" y="0"/>
                    <a:ext cx="704850" cy="1800225"/>
                  </a:xfrm>
                  <a:prstGeom prst="rect">
                    <a:avLst/>
                  </a:prstGeom>
                </pic:spPr>
              </pic:pic>
            </a:graphicData>
          </a:graphic>
        </wp:anchor>
      </w:drawing>
    </w:r>
    <w:r>
      <w:rPr>
        <w:noProof/>
        <w:lang w:eastAsia="es-ES"/>
      </w:rPr>
      <w:drawing>
        <wp:anchor distT="0" distB="0" distL="114300" distR="114300" simplePos="0" relativeHeight="251662336" behindDoc="1" locked="0" layoutInCell="1" allowOverlap="1">
          <wp:simplePos x="0" y="0"/>
          <wp:positionH relativeFrom="column">
            <wp:posOffset>-1022985</wp:posOffset>
          </wp:positionH>
          <wp:positionV relativeFrom="paragraph">
            <wp:posOffset>26670</wp:posOffset>
          </wp:positionV>
          <wp:extent cx="1095375" cy="1381125"/>
          <wp:effectExtent l="19050" t="0" r="9525" b="0"/>
          <wp:wrapNone/>
          <wp:docPr id="12" name="4 Imagen" descr="escudo mu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muni.png"/>
                  <pic:cNvPicPr/>
                </pic:nvPicPr>
                <pic:blipFill>
                  <a:blip r:embed="rId3"/>
                  <a:stretch>
                    <a:fillRect/>
                  </a:stretch>
                </pic:blipFill>
                <pic:spPr>
                  <a:xfrm>
                    <a:off x="0" y="0"/>
                    <a:ext cx="1095375" cy="1381125"/>
                  </a:xfrm>
                  <a:prstGeom prst="rect">
                    <a:avLst/>
                  </a:prstGeom>
                </pic:spPr>
              </pic:pic>
            </a:graphicData>
          </a:graphic>
        </wp:anchor>
      </w:drawing>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4C21" w:rsidRDefault="00CA4C21" w:rsidP="00C76A75">
      <w:pPr>
        <w:spacing w:after="0" w:line="240" w:lineRule="auto"/>
      </w:pPr>
      <w:r>
        <w:separator/>
      </w:r>
    </w:p>
  </w:footnote>
  <w:footnote w:type="continuationSeparator" w:id="0">
    <w:p w:rsidR="00CA4C21" w:rsidRDefault="00CA4C21" w:rsidP="00C76A7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8EB" w:rsidRDefault="00025854">
    <w:pPr>
      <w:pStyle w:val="Encabezado"/>
    </w:pPr>
    <w:r>
      <w:rPr>
        <w:noProof/>
        <w:lang w:eastAsia="es-ES"/>
      </w:rPr>
      <w:drawing>
        <wp:anchor distT="0" distB="0" distL="114300" distR="114300" simplePos="0" relativeHeight="251660288" behindDoc="0" locked="0" layoutInCell="1" allowOverlap="1">
          <wp:simplePos x="0" y="0"/>
          <wp:positionH relativeFrom="column">
            <wp:posOffset>4377082</wp:posOffset>
          </wp:positionH>
          <wp:positionV relativeFrom="paragraph">
            <wp:posOffset>7620</wp:posOffset>
          </wp:positionV>
          <wp:extent cx="1284051" cy="535021"/>
          <wp:effectExtent l="0" t="0" r="0" b="0"/>
          <wp:wrapSquare wrapText="bothSides"/>
          <wp:docPr id="8" name="3 Imagen" descr="nuevo-logo-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evo-logo-HORIZONTAL.png"/>
                  <pic:cNvPicPr/>
                </pic:nvPicPr>
                <pic:blipFill>
                  <a:blip r:embed="rId1"/>
                  <a:stretch>
                    <a:fillRect/>
                  </a:stretch>
                </pic:blipFill>
                <pic:spPr>
                  <a:xfrm>
                    <a:off x="0" y="0"/>
                    <a:ext cx="1284605" cy="535305"/>
                  </a:xfrm>
                  <a:prstGeom prst="rect">
                    <a:avLst/>
                  </a:prstGeom>
                </pic:spPr>
              </pic:pic>
            </a:graphicData>
          </a:graphic>
        </wp:anchor>
      </w:drawing>
    </w:r>
    <w:r>
      <w:rPr>
        <w:noProof/>
        <w:lang w:eastAsia="es-ES"/>
      </w:rPr>
      <w:drawing>
        <wp:anchor distT="0" distB="0" distL="114300" distR="114300" simplePos="0" relativeHeight="251659264" behindDoc="0" locked="0" layoutInCell="1" allowOverlap="1">
          <wp:simplePos x="0" y="0"/>
          <wp:positionH relativeFrom="column">
            <wp:posOffset>-506608</wp:posOffset>
          </wp:positionH>
          <wp:positionV relativeFrom="paragraph">
            <wp:posOffset>-60474</wp:posOffset>
          </wp:positionV>
          <wp:extent cx="3560728" cy="690664"/>
          <wp:effectExtent l="19050" t="0" r="0" b="0"/>
          <wp:wrapSquare wrapText="bothSides"/>
          <wp:docPr id="9" name="2 Imagen" descr="Logo Registro de la Propiedad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Registro de la Propiedad ok.png"/>
                  <pic:cNvPicPr/>
                </pic:nvPicPr>
                <pic:blipFill>
                  <a:blip r:embed="rId2"/>
                  <a:stretch>
                    <a:fillRect/>
                  </a:stretch>
                </pic:blipFill>
                <pic:spPr>
                  <a:xfrm>
                    <a:off x="0" y="0"/>
                    <a:ext cx="3564255" cy="69151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F2FC9"/>
    <w:multiLevelType w:val="hybridMultilevel"/>
    <w:tmpl w:val="9D58DD76"/>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453545A1"/>
    <w:multiLevelType w:val="hybridMultilevel"/>
    <w:tmpl w:val="FA4A903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523C1D3C"/>
    <w:multiLevelType w:val="hybridMultilevel"/>
    <w:tmpl w:val="03B209C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5FEA5A65"/>
    <w:multiLevelType w:val="hybridMultilevel"/>
    <w:tmpl w:val="3DCE8E6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25854"/>
    <w:rsid w:val="00003D78"/>
    <w:rsid w:val="00010703"/>
    <w:rsid w:val="000246FA"/>
    <w:rsid w:val="00025854"/>
    <w:rsid w:val="000413BC"/>
    <w:rsid w:val="000446ED"/>
    <w:rsid w:val="0005526E"/>
    <w:rsid w:val="00067FB6"/>
    <w:rsid w:val="00092DFB"/>
    <w:rsid w:val="000D1CFC"/>
    <w:rsid w:val="000E6A52"/>
    <w:rsid w:val="000F190B"/>
    <w:rsid w:val="00116544"/>
    <w:rsid w:val="001204F0"/>
    <w:rsid w:val="0013373F"/>
    <w:rsid w:val="00173AD6"/>
    <w:rsid w:val="001C6F0C"/>
    <w:rsid w:val="001D08BC"/>
    <w:rsid w:val="001D56A4"/>
    <w:rsid w:val="0020451C"/>
    <w:rsid w:val="00245627"/>
    <w:rsid w:val="002612DF"/>
    <w:rsid w:val="00263AB1"/>
    <w:rsid w:val="0027049F"/>
    <w:rsid w:val="00276534"/>
    <w:rsid w:val="002A6112"/>
    <w:rsid w:val="002B6A53"/>
    <w:rsid w:val="002C7001"/>
    <w:rsid w:val="002D5711"/>
    <w:rsid w:val="002F3767"/>
    <w:rsid w:val="002F3777"/>
    <w:rsid w:val="0030682D"/>
    <w:rsid w:val="00345D34"/>
    <w:rsid w:val="003477DC"/>
    <w:rsid w:val="00354AA5"/>
    <w:rsid w:val="00357D59"/>
    <w:rsid w:val="00384329"/>
    <w:rsid w:val="00393E3C"/>
    <w:rsid w:val="003B7514"/>
    <w:rsid w:val="003C1B08"/>
    <w:rsid w:val="003C55ED"/>
    <w:rsid w:val="003E0267"/>
    <w:rsid w:val="003E53E6"/>
    <w:rsid w:val="00414377"/>
    <w:rsid w:val="00414E42"/>
    <w:rsid w:val="004219AF"/>
    <w:rsid w:val="004220A4"/>
    <w:rsid w:val="00432523"/>
    <w:rsid w:val="00472DCF"/>
    <w:rsid w:val="00474FFD"/>
    <w:rsid w:val="00552899"/>
    <w:rsid w:val="005B0AE6"/>
    <w:rsid w:val="005B44E6"/>
    <w:rsid w:val="005C438D"/>
    <w:rsid w:val="005C6423"/>
    <w:rsid w:val="0061647C"/>
    <w:rsid w:val="00626622"/>
    <w:rsid w:val="0066278C"/>
    <w:rsid w:val="00664B81"/>
    <w:rsid w:val="00673123"/>
    <w:rsid w:val="0067459F"/>
    <w:rsid w:val="006856B7"/>
    <w:rsid w:val="006A0658"/>
    <w:rsid w:val="006A148C"/>
    <w:rsid w:val="006A5D93"/>
    <w:rsid w:val="006B35E6"/>
    <w:rsid w:val="007469E6"/>
    <w:rsid w:val="0075372F"/>
    <w:rsid w:val="007548AF"/>
    <w:rsid w:val="00760228"/>
    <w:rsid w:val="00781444"/>
    <w:rsid w:val="007C14AF"/>
    <w:rsid w:val="007D6C71"/>
    <w:rsid w:val="00862A2C"/>
    <w:rsid w:val="00864973"/>
    <w:rsid w:val="00874B6B"/>
    <w:rsid w:val="008C047A"/>
    <w:rsid w:val="008C684A"/>
    <w:rsid w:val="008F6678"/>
    <w:rsid w:val="0090078F"/>
    <w:rsid w:val="00930A09"/>
    <w:rsid w:val="00942CAF"/>
    <w:rsid w:val="00951E44"/>
    <w:rsid w:val="00953DF6"/>
    <w:rsid w:val="009658C5"/>
    <w:rsid w:val="00995A02"/>
    <w:rsid w:val="009B001B"/>
    <w:rsid w:val="009B5BD5"/>
    <w:rsid w:val="009C14E2"/>
    <w:rsid w:val="009C19CF"/>
    <w:rsid w:val="009C6EB4"/>
    <w:rsid w:val="009E17B3"/>
    <w:rsid w:val="009F1251"/>
    <w:rsid w:val="009F4127"/>
    <w:rsid w:val="00A36381"/>
    <w:rsid w:val="00A4248F"/>
    <w:rsid w:val="00A5774B"/>
    <w:rsid w:val="00AA02F1"/>
    <w:rsid w:val="00AA289E"/>
    <w:rsid w:val="00AC2CDD"/>
    <w:rsid w:val="00AF6F50"/>
    <w:rsid w:val="00B1285F"/>
    <w:rsid w:val="00BB3C04"/>
    <w:rsid w:val="00BE070E"/>
    <w:rsid w:val="00C03FA1"/>
    <w:rsid w:val="00C6285A"/>
    <w:rsid w:val="00C62EF6"/>
    <w:rsid w:val="00C76A75"/>
    <w:rsid w:val="00CA4C21"/>
    <w:rsid w:val="00CB0E94"/>
    <w:rsid w:val="00CE596C"/>
    <w:rsid w:val="00CF0F1C"/>
    <w:rsid w:val="00D10364"/>
    <w:rsid w:val="00D267E9"/>
    <w:rsid w:val="00D3116C"/>
    <w:rsid w:val="00D37729"/>
    <w:rsid w:val="00D55AD7"/>
    <w:rsid w:val="00D66745"/>
    <w:rsid w:val="00D922AB"/>
    <w:rsid w:val="00DA2D71"/>
    <w:rsid w:val="00DD5278"/>
    <w:rsid w:val="00E33EF9"/>
    <w:rsid w:val="00E3556C"/>
    <w:rsid w:val="00E37A61"/>
    <w:rsid w:val="00E73DFE"/>
    <w:rsid w:val="00E918F4"/>
    <w:rsid w:val="00EE1D03"/>
    <w:rsid w:val="00EE45E3"/>
    <w:rsid w:val="00EF54E7"/>
    <w:rsid w:val="00EF6F7A"/>
    <w:rsid w:val="00F81EED"/>
    <w:rsid w:val="00FB6D87"/>
    <w:rsid w:val="00FB7292"/>
    <w:rsid w:val="00FF6677"/>
    <w:rsid w:val="00FF712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854"/>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2585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025854"/>
  </w:style>
  <w:style w:type="paragraph" w:styleId="Piedepgina">
    <w:name w:val="footer"/>
    <w:basedOn w:val="Normal"/>
    <w:link w:val="PiedepginaCar"/>
    <w:uiPriority w:val="99"/>
    <w:semiHidden/>
    <w:unhideWhenUsed/>
    <w:rsid w:val="0002585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025854"/>
  </w:style>
  <w:style w:type="table" w:styleId="Tablaconcuadrcula">
    <w:name w:val="Table Grid"/>
    <w:basedOn w:val="Tablanormal"/>
    <w:uiPriority w:val="39"/>
    <w:rsid w:val="0002585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025854"/>
    <w:pPr>
      <w:ind w:left="720"/>
      <w:contextualSpacing/>
    </w:pPr>
  </w:style>
  <w:style w:type="paragraph" w:styleId="NormalWeb">
    <w:name w:val="Normal (Web)"/>
    <w:basedOn w:val="Normal"/>
    <w:uiPriority w:val="99"/>
    <w:qFormat/>
    <w:rsid w:val="000E6A52"/>
    <w:pPr>
      <w:suppressAutoHyphens/>
      <w:spacing w:before="280" w:after="119" w:line="240" w:lineRule="auto"/>
    </w:pPr>
    <w:rPr>
      <w:rFonts w:ascii="Times New Roman" w:eastAsia="Times New Roman" w:hAnsi="Times New Roman" w:cs="Times New Roman"/>
      <w:color w:val="000000"/>
      <w:sz w:val="24"/>
      <w:szCs w:val="24"/>
      <w:lang w:val="es-EC" w:eastAsia="zh-CN"/>
    </w:rPr>
  </w:style>
  <w:style w:type="paragraph" w:styleId="Sinespaciado">
    <w:name w:val="No Spacing"/>
    <w:uiPriority w:val="1"/>
    <w:qFormat/>
    <w:rsid w:val="001D08BC"/>
    <w:pPr>
      <w:spacing w:after="0" w:line="240" w:lineRule="auto"/>
    </w:pPr>
  </w:style>
  <w:style w:type="paragraph" w:customStyle="1" w:styleId="yiv1890359698ydpe375087dyiv3641761865ydp7bec15b5msonormal">
    <w:name w:val="yiv1890359698ydpe375087dyiv3641761865ydp7bec15b5msonormal"/>
    <w:basedOn w:val="Normal"/>
    <w:rsid w:val="001D08B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Standard">
    <w:name w:val="Standard"/>
    <w:rsid w:val="001D08BC"/>
    <w:pPr>
      <w:suppressAutoHyphens/>
      <w:autoSpaceDN w:val="0"/>
      <w:spacing w:after="0" w:line="100" w:lineRule="atLeast"/>
      <w:textAlignment w:val="baseline"/>
    </w:pPr>
    <w:rPr>
      <w:rFonts w:ascii="Times New Roman" w:eastAsia="Times New Roman" w:hAnsi="Times New Roman" w:cs="Times New Roman"/>
      <w:kern w:val="3"/>
      <w:sz w:val="24"/>
      <w:szCs w:val="24"/>
      <w:lang w:val="es-EC" w:eastAsia="ar-SA"/>
    </w:rPr>
  </w:style>
  <w:style w:type="paragraph" w:customStyle="1" w:styleId="Textbody">
    <w:name w:val="Text body"/>
    <w:basedOn w:val="Standard"/>
    <w:rsid w:val="001D08BC"/>
    <w:pPr>
      <w:spacing w:after="120"/>
    </w:pPr>
  </w:style>
</w:styles>
</file>

<file path=word/webSettings.xml><?xml version="1.0" encoding="utf-8"?>
<w:webSettings xmlns:r="http://schemas.openxmlformats.org/officeDocument/2006/relationships" xmlns:w="http://schemas.openxmlformats.org/wordprocessingml/2006/main">
  <w:divs>
    <w:div w:id="1932661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9050FBA7-E25B-4902-B553-31F9A98B8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6</Pages>
  <Words>2249</Words>
  <Characters>12370</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mgallegos</dc:creator>
  <cp:lastModifiedBy>ladiaz</cp:lastModifiedBy>
  <cp:revision>32</cp:revision>
  <cp:lastPrinted>2019-11-07T14:03:00Z</cp:lastPrinted>
  <dcterms:created xsi:type="dcterms:W3CDTF">2020-10-14T13:31:00Z</dcterms:created>
  <dcterms:modified xsi:type="dcterms:W3CDTF">2020-10-14T14:14:00Z</dcterms:modified>
</cp:coreProperties>
</file>