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B1F" w:rsidRPr="00F14B8D" w:rsidRDefault="00596B1F" w:rsidP="00596B1F">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EPMRP-SD-20</w:t>
      </w:r>
      <w:r>
        <w:rPr>
          <w:rFonts w:ascii="Times New Roman" w:hAnsi="Times New Roman" w:cs="Times New Roman"/>
          <w:b/>
          <w:sz w:val="24"/>
          <w:szCs w:val="24"/>
        </w:rPr>
        <w:t>20</w:t>
      </w:r>
      <w:r w:rsidRPr="00F14B8D">
        <w:rPr>
          <w:rFonts w:ascii="Times New Roman" w:hAnsi="Times New Roman" w:cs="Times New Roman"/>
          <w:b/>
          <w:sz w:val="24"/>
          <w:szCs w:val="24"/>
        </w:rPr>
        <w:t>-0</w:t>
      </w:r>
      <w:r w:rsidR="00CE698D">
        <w:rPr>
          <w:rFonts w:ascii="Times New Roman" w:hAnsi="Times New Roman" w:cs="Times New Roman"/>
          <w:b/>
          <w:sz w:val="24"/>
          <w:szCs w:val="24"/>
        </w:rPr>
        <w:t>53</w:t>
      </w:r>
    </w:p>
    <w:p w:rsidR="00596B1F" w:rsidRPr="00F14B8D" w:rsidRDefault="00596B1F" w:rsidP="00596B1F">
      <w:pPr>
        <w:spacing w:after="0"/>
        <w:rPr>
          <w:rFonts w:ascii="Times New Roman" w:hAnsi="Times New Roman" w:cs="Times New Roman"/>
          <w:b/>
          <w:sz w:val="24"/>
          <w:szCs w:val="24"/>
        </w:rPr>
      </w:pPr>
    </w:p>
    <w:p w:rsidR="00596B1F" w:rsidRPr="00F14B8D" w:rsidRDefault="00596B1F" w:rsidP="00596B1F">
      <w:pPr>
        <w:spacing w:after="0"/>
        <w:jc w:val="center"/>
        <w:rPr>
          <w:rFonts w:ascii="Times New Roman" w:hAnsi="Times New Roman" w:cs="Times New Roman"/>
          <w:b/>
          <w:sz w:val="24"/>
          <w:szCs w:val="24"/>
        </w:rPr>
      </w:pPr>
      <w:r>
        <w:rPr>
          <w:rFonts w:ascii="Times New Roman" w:hAnsi="Times New Roman" w:cs="Times New Roman"/>
          <w:b/>
          <w:sz w:val="24"/>
          <w:szCs w:val="24"/>
        </w:rPr>
        <w:t>LUIS ENRIQUE VALENCIA BEJARANO</w:t>
      </w:r>
    </w:p>
    <w:p w:rsidR="00596B1F" w:rsidRPr="00F14B8D" w:rsidRDefault="00596B1F" w:rsidP="00596B1F">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596B1F" w:rsidRPr="00F14B8D" w:rsidRDefault="00596B1F" w:rsidP="00596B1F">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596B1F" w:rsidRPr="00F14B8D" w:rsidRDefault="00596B1F" w:rsidP="00596B1F">
      <w:pPr>
        <w:spacing w:after="0"/>
        <w:jc w:val="center"/>
        <w:rPr>
          <w:rFonts w:ascii="Times New Roman" w:hAnsi="Times New Roman" w:cs="Times New Roman"/>
          <w:b/>
          <w:sz w:val="24"/>
          <w:szCs w:val="24"/>
        </w:rPr>
      </w:pPr>
    </w:p>
    <w:p w:rsidR="00596B1F" w:rsidRPr="00F14B8D" w:rsidRDefault="00596B1F" w:rsidP="00596B1F">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596B1F" w:rsidRPr="00F14B8D" w:rsidRDefault="00596B1F" w:rsidP="00596B1F">
      <w:pPr>
        <w:pStyle w:val="Sinespaciado"/>
        <w:jc w:val="both"/>
        <w:rPr>
          <w:rFonts w:ascii="Times New Roman" w:hAnsi="Times New Roman" w:cs="Times New Roman"/>
          <w:b/>
          <w:sz w:val="24"/>
          <w:szCs w:val="24"/>
        </w:rPr>
      </w:pPr>
    </w:p>
    <w:p w:rsidR="00596B1F" w:rsidRPr="00E14466" w:rsidRDefault="00596B1F" w:rsidP="00596B1F">
      <w:pPr>
        <w:pStyle w:val="Sinespaciad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conforme al artículo 226 de la constitución de la República del Ecuador, </w:t>
      </w:r>
      <w:r>
        <w:rPr>
          <w:rFonts w:ascii="Times New Roman" w:hAnsi="Times New Roman" w:cs="Times New Roman"/>
          <w:sz w:val="24"/>
          <w:szCs w:val="24"/>
        </w:rPr>
        <w:t>establece</w:t>
      </w:r>
      <w:r w:rsidRPr="00E14466">
        <w:rPr>
          <w:rFonts w:ascii="Times New Roman" w:hAnsi="Times New Roman" w:cs="Times New Roman"/>
          <w:sz w:val="24"/>
          <w:szCs w:val="24"/>
        </w:rPr>
        <w:t xml:space="preserve"> </w:t>
      </w:r>
      <w:r>
        <w:rPr>
          <w:rFonts w:ascii="Times New Roman" w:hAnsi="Times New Roman" w:cs="Times New Roman"/>
          <w:sz w:val="24"/>
          <w:szCs w:val="24"/>
        </w:rPr>
        <w:t xml:space="preserve">que: </w:t>
      </w:r>
      <w:r w:rsidRPr="00E14466">
        <w:rPr>
          <w:rFonts w:ascii="Times New Roman" w:hAnsi="Times New Roman" w:cs="Times New Roman"/>
          <w:i/>
          <w:sz w:val="24"/>
          <w:szCs w:val="24"/>
        </w:rPr>
        <w:t>“Las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596B1F" w:rsidRPr="00F14B8D" w:rsidRDefault="00596B1F" w:rsidP="00596B1F">
      <w:pPr>
        <w:pStyle w:val="Sinespaciado"/>
        <w:jc w:val="both"/>
        <w:rPr>
          <w:rFonts w:ascii="Times New Roman" w:hAnsi="Times New Roman" w:cs="Times New Roman"/>
          <w:sz w:val="24"/>
          <w:szCs w:val="24"/>
        </w:rPr>
      </w:pPr>
    </w:p>
    <w:p w:rsidR="00596B1F" w:rsidRPr="00E14466" w:rsidRDefault="00596B1F" w:rsidP="00596B1F">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227 de la Constitución de la República del Ecuador, </w:t>
      </w:r>
      <w:r>
        <w:rPr>
          <w:rFonts w:ascii="Times New Roman" w:hAnsi="Times New Roman" w:cs="Times New Roman"/>
          <w:sz w:val="24"/>
          <w:szCs w:val="24"/>
        </w:rPr>
        <w:t xml:space="preserve">estatuye </w:t>
      </w:r>
      <w:r w:rsidRPr="00F14B8D">
        <w:rPr>
          <w:rFonts w:ascii="Times New Roman" w:hAnsi="Times New Roman" w:cs="Times New Roman"/>
          <w:sz w:val="24"/>
          <w:szCs w:val="24"/>
        </w:rPr>
        <w:t xml:space="preserve"> que</w:t>
      </w:r>
      <w:r>
        <w:rPr>
          <w:rFonts w:ascii="Times New Roman" w:hAnsi="Times New Roman" w:cs="Times New Roman"/>
          <w:sz w:val="24"/>
          <w:szCs w:val="24"/>
        </w:rPr>
        <w:t xml:space="preserve">: </w:t>
      </w:r>
      <w:r w:rsidRPr="00E14466">
        <w:rPr>
          <w:rFonts w:ascii="Times New Roman" w:hAnsi="Times New Roman" w:cs="Times New Roman"/>
          <w:i/>
          <w:sz w:val="24"/>
          <w:szCs w:val="24"/>
        </w:rPr>
        <w:t>“La administración pública constituye un servicio a la colectividad que se rige por los principios de eficacia, eficiencia, calidad, jerarquía, desconcentración, descentralización, coordinación, participación, planificación, transparencia y evaluación.”;</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265 de la Constitución de la República, </w:t>
      </w:r>
      <w:r>
        <w:rPr>
          <w:rFonts w:ascii="Times New Roman" w:hAnsi="Times New Roman" w:cs="Times New Roman"/>
          <w:sz w:val="24"/>
          <w:szCs w:val="24"/>
        </w:rPr>
        <w:t>determina</w:t>
      </w:r>
      <w:r w:rsidRPr="00F14B8D">
        <w:rPr>
          <w:rFonts w:ascii="Times New Roman" w:hAnsi="Times New Roman" w:cs="Times New Roman"/>
          <w:sz w:val="24"/>
          <w:szCs w:val="24"/>
        </w:rPr>
        <w:t xml:space="preserve">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"El sistema público de registro de la propiedad será administrado de manera concurrente entre el Ejecutivo y las municipalidades.”;</w:t>
      </w:r>
    </w:p>
    <w:p w:rsidR="00596B1F" w:rsidRPr="00F14B8D" w:rsidRDefault="00596B1F" w:rsidP="00596B1F">
      <w:pPr>
        <w:pStyle w:val="Sinespaciado"/>
        <w:jc w:val="both"/>
        <w:rPr>
          <w:rFonts w:ascii="Times New Roman" w:hAnsi="Times New Roman" w:cs="Times New Roman"/>
          <w:b/>
          <w:sz w:val="24"/>
          <w:szCs w:val="24"/>
        </w:rPr>
      </w:pPr>
    </w:p>
    <w:p w:rsidR="00596B1F" w:rsidRDefault="00596B1F" w:rsidP="00596B1F">
      <w:pPr>
        <w:pStyle w:val="Sinespaciado"/>
        <w:jc w:val="both"/>
        <w:rPr>
          <w:rFonts w:ascii="Times New Roman" w:hAnsi="Times New Roman" w:cs="Times New Roman"/>
          <w:i/>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artículo 277, de la Constitución de la República, establece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E14466">
        <w:rPr>
          <w:rFonts w:ascii="Times New Roman" w:hAnsi="Times New Roman" w:cs="Times New Roman"/>
          <w:i/>
          <w:sz w:val="24"/>
          <w:szCs w:val="24"/>
        </w:rPr>
        <w:t>“Para la consecución del buen vivir, serán deberes generales del Estado:</w:t>
      </w:r>
      <w:r>
        <w:rPr>
          <w:rFonts w:ascii="Times New Roman" w:hAnsi="Times New Roman" w:cs="Times New Roman"/>
          <w:i/>
          <w:sz w:val="24"/>
          <w:szCs w:val="24"/>
        </w:rPr>
        <w:t xml:space="preserve"> </w:t>
      </w:r>
      <w:r w:rsidRPr="00E14466">
        <w:rPr>
          <w:rFonts w:ascii="Times New Roman" w:hAnsi="Times New Roman" w:cs="Times New Roman"/>
          <w:i/>
          <w:sz w:val="24"/>
          <w:szCs w:val="24"/>
        </w:rPr>
        <w:t>1. Garantizar los derechos de las personas, las colectividades y la naturaleza.</w:t>
      </w:r>
      <w:r>
        <w:rPr>
          <w:rFonts w:ascii="Times New Roman" w:hAnsi="Times New Roman" w:cs="Times New Roman"/>
          <w:i/>
          <w:sz w:val="24"/>
          <w:szCs w:val="24"/>
        </w:rPr>
        <w:t xml:space="preserve"> </w:t>
      </w:r>
      <w:r w:rsidRPr="00E14466">
        <w:rPr>
          <w:rFonts w:ascii="Times New Roman" w:hAnsi="Times New Roman" w:cs="Times New Roman"/>
          <w:i/>
          <w:sz w:val="24"/>
          <w:szCs w:val="24"/>
        </w:rPr>
        <w:t>2. Dirigir, planificar y regular el proceso de desarrollo.</w:t>
      </w:r>
      <w:r>
        <w:rPr>
          <w:rFonts w:ascii="Times New Roman" w:hAnsi="Times New Roman" w:cs="Times New Roman"/>
          <w:i/>
          <w:sz w:val="24"/>
          <w:szCs w:val="24"/>
        </w:rPr>
        <w:t xml:space="preserve"> </w:t>
      </w:r>
      <w:r w:rsidRPr="00E14466">
        <w:rPr>
          <w:rFonts w:ascii="Times New Roman" w:hAnsi="Times New Roman" w:cs="Times New Roman"/>
          <w:i/>
          <w:sz w:val="24"/>
          <w:szCs w:val="24"/>
        </w:rPr>
        <w:t>3. Generar y ejecutar las políticas públicas, y controlar y sancionar su incumplimiento.</w:t>
      </w:r>
      <w:r>
        <w:rPr>
          <w:rFonts w:ascii="Times New Roman" w:hAnsi="Times New Roman" w:cs="Times New Roman"/>
          <w:i/>
          <w:sz w:val="24"/>
          <w:szCs w:val="24"/>
        </w:rPr>
        <w:t xml:space="preserve"> </w:t>
      </w:r>
      <w:r w:rsidRPr="00E14466">
        <w:rPr>
          <w:rFonts w:ascii="Times New Roman" w:hAnsi="Times New Roman" w:cs="Times New Roman"/>
          <w:i/>
          <w:sz w:val="24"/>
          <w:szCs w:val="24"/>
        </w:rPr>
        <w:t>4. Producir bienes, crear y mantener infraestructura y proveer servicios públicos.</w:t>
      </w:r>
      <w:r>
        <w:rPr>
          <w:rFonts w:ascii="Times New Roman" w:hAnsi="Times New Roman" w:cs="Times New Roman"/>
          <w:i/>
          <w:sz w:val="24"/>
          <w:szCs w:val="24"/>
        </w:rPr>
        <w:t xml:space="preserve"> </w:t>
      </w:r>
      <w:r w:rsidRPr="00E14466">
        <w:rPr>
          <w:rFonts w:ascii="Times New Roman" w:hAnsi="Times New Roman" w:cs="Times New Roman"/>
          <w:i/>
          <w:sz w:val="24"/>
          <w:szCs w:val="24"/>
        </w:rPr>
        <w:t>5. Impulsar el desarrollo de las actividades económicas mediante un orden jurídico e instituciones políticas que las promuevan, fomenten y defiendan mediante el cumplimiento de la Constitución y la ley.</w:t>
      </w:r>
      <w:r>
        <w:rPr>
          <w:rFonts w:ascii="Times New Roman" w:hAnsi="Times New Roman" w:cs="Times New Roman"/>
          <w:i/>
          <w:sz w:val="24"/>
          <w:szCs w:val="24"/>
        </w:rPr>
        <w:t xml:space="preserve"> </w:t>
      </w:r>
      <w:r w:rsidRPr="00E14466">
        <w:rPr>
          <w:rFonts w:ascii="Times New Roman" w:hAnsi="Times New Roman" w:cs="Times New Roman"/>
          <w:i/>
          <w:sz w:val="24"/>
          <w:szCs w:val="24"/>
        </w:rPr>
        <w:t>6. Promover e impulsar la ciencia, la tecnología, las artes, los saberes ancestrales y en general las actividades de la iniciativa creativa comunitaria, asociativa, cooperativa y privada.”;</w:t>
      </w:r>
    </w:p>
    <w:p w:rsidR="00596B1F" w:rsidRDefault="00596B1F" w:rsidP="00596B1F">
      <w:pPr>
        <w:pStyle w:val="Sinespaciado"/>
        <w:jc w:val="both"/>
        <w:rPr>
          <w:rFonts w:ascii="Times New Roman" w:hAnsi="Times New Roman" w:cs="Times New Roman"/>
          <w:i/>
          <w:sz w:val="24"/>
          <w:szCs w:val="24"/>
        </w:rPr>
      </w:pPr>
    </w:p>
    <w:p w:rsidR="00596B1F" w:rsidRPr="00593BD6" w:rsidRDefault="00596B1F" w:rsidP="00596B1F">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1 del Código Orgánico Administrativo, estatuye: </w:t>
      </w:r>
      <w:r w:rsidRPr="009078C6">
        <w:rPr>
          <w:rFonts w:ascii="Times New Roman" w:hAnsi="Times New Roman" w:cs="Times New Roman"/>
          <w:i/>
          <w:sz w:val="24"/>
          <w:szCs w:val="24"/>
        </w:rPr>
        <w:t>“Este Código regula el ejercicio de la función administrativa de los organismos que conforman el sector público.”</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596B1F" w:rsidRDefault="00596B1F" w:rsidP="00596B1F">
      <w:pPr>
        <w:pStyle w:val="Sinespaciado"/>
        <w:jc w:val="both"/>
        <w:rPr>
          <w:rFonts w:ascii="Times New Roman" w:hAnsi="Times New Roman" w:cs="Times New Roman"/>
          <w:sz w:val="24"/>
          <w:szCs w:val="24"/>
        </w:rPr>
      </w:pPr>
    </w:p>
    <w:p w:rsidR="00596B1F" w:rsidRDefault="00596B1F" w:rsidP="00596B1F">
      <w:pPr>
        <w:pStyle w:val="Sinespaciado"/>
        <w:jc w:val="both"/>
        <w:rPr>
          <w:rFonts w:ascii="Times New Roman" w:hAnsi="Times New Roman" w:cs="Times New Roman"/>
          <w:i/>
          <w:sz w:val="24"/>
          <w:szCs w:val="24"/>
        </w:rPr>
      </w:pPr>
      <w:r w:rsidRPr="00593BD6">
        <w:rPr>
          <w:rFonts w:ascii="Times New Roman" w:hAnsi="Times New Roman" w:cs="Times New Roman"/>
          <w:b/>
          <w:sz w:val="24"/>
          <w:szCs w:val="24"/>
        </w:rPr>
        <w:lastRenderedPageBreak/>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artículo 2 del Código Orgánico Administrativo, señala: </w:t>
      </w:r>
      <w:r w:rsidRPr="009078C6">
        <w:rPr>
          <w:rFonts w:ascii="Times New Roman" w:hAnsi="Times New Roman" w:cs="Times New Roman"/>
          <w:i/>
          <w:sz w:val="24"/>
          <w:szCs w:val="24"/>
        </w:rPr>
        <w:t>“Aplicación de los principios generales. En esta materia se aplicarán los principios previstos</w:t>
      </w:r>
      <w:r>
        <w:rPr>
          <w:rFonts w:ascii="Times New Roman" w:hAnsi="Times New Roman" w:cs="Times New Roman"/>
          <w:i/>
          <w:sz w:val="24"/>
          <w:szCs w:val="24"/>
        </w:rPr>
        <w:t xml:space="preserve"> </w:t>
      </w:r>
      <w:r w:rsidRPr="009078C6">
        <w:rPr>
          <w:rFonts w:ascii="Times New Roman" w:hAnsi="Times New Roman" w:cs="Times New Roman"/>
          <w:i/>
          <w:sz w:val="24"/>
          <w:szCs w:val="24"/>
        </w:rPr>
        <w:t>en la Constitución, en los instrumentos i</w:t>
      </w:r>
      <w:r>
        <w:rPr>
          <w:rFonts w:ascii="Times New Roman" w:hAnsi="Times New Roman" w:cs="Times New Roman"/>
          <w:i/>
          <w:sz w:val="24"/>
          <w:szCs w:val="24"/>
        </w:rPr>
        <w:t>nternacionales y en este Código</w:t>
      </w:r>
      <w:r w:rsidRPr="009078C6">
        <w:rPr>
          <w:rFonts w:ascii="Times New Roman" w:hAnsi="Times New Roman" w:cs="Times New Roman"/>
          <w:i/>
          <w:sz w:val="24"/>
          <w:szCs w:val="24"/>
        </w:rPr>
        <w:t>.”</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596B1F" w:rsidRDefault="00596B1F" w:rsidP="00596B1F">
      <w:pPr>
        <w:pStyle w:val="Sinespaciado"/>
        <w:jc w:val="both"/>
        <w:rPr>
          <w:rFonts w:ascii="Times New Roman" w:hAnsi="Times New Roman" w:cs="Times New Roman"/>
          <w:b/>
          <w:sz w:val="24"/>
          <w:szCs w:val="24"/>
        </w:rPr>
      </w:pPr>
    </w:p>
    <w:p w:rsidR="00596B1F" w:rsidRPr="00593BD6" w:rsidRDefault="00596B1F" w:rsidP="00596B1F">
      <w:pPr>
        <w:pStyle w:val="Sinespaciado"/>
        <w:jc w:val="both"/>
        <w:rPr>
          <w:rFonts w:ascii="Times New Roman" w:hAnsi="Times New Roman" w:cs="Times New Roman"/>
          <w:b/>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Código Orgánico Administrativo, en los artículos del 3 al 17, contiene respectivamente los principios de </w:t>
      </w:r>
      <w:r w:rsidRPr="00B14193">
        <w:rPr>
          <w:rFonts w:ascii="Times New Roman" w:hAnsi="Times New Roman" w:cs="Times New Roman"/>
          <w:sz w:val="24"/>
          <w:szCs w:val="24"/>
        </w:rPr>
        <w:t>eficacia</w:t>
      </w:r>
      <w:r>
        <w:rPr>
          <w:rFonts w:ascii="Times New Roman" w:hAnsi="Times New Roman" w:cs="Times New Roman"/>
          <w:sz w:val="24"/>
          <w:szCs w:val="24"/>
        </w:rPr>
        <w:t xml:space="preserve">, </w:t>
      </w:r>
      <w:r w:rsidRPr="00B14193">
        <w:rPr>
          <w:rFonts w:ascii="Times New Roman" w:hAnsi="Times New Roman" w:cs="Times New Roman"/>
          <w:sz w:val="24"/>
          <w:szCs w:val="24"/>
        </w:rPr>
        <w:t>eficiencia</w:t>
      </w:r>
      <w:r>
        <w:rPr>
          <w:rFonts w:ascii="Times New Roman" w:hAnsi="Times New Roman" w:cs="Times New Roman"/>
          <w:sz w:val="24"/>
          <w:szCs w:val="24"/>
        </w:rPr>
        <w:t xml:space="preserve">, </w:t>
      </w:r>
      <w:r w:rsidRPr="00B14193">
        <w:rPr>
          <w:rFonts w:ascii="Times New Roman" w:hAnsi="Times New Roman" w:cs="Times New Roman"/>
        </w:rPr>
        <w:t>calidad, jerarquía, desconcentración, descentralización, coordinación, participación, planificación, transparencia, evaluación, juridicidad, responsabilidad, proporcionalidad y buena fe</w:t>
      </w:r>
      <w:r>
        <w:rPr>
          <w:rFonts w:ascii="Times New Roman" w:hAnsi="Times New Roman" w:cs="Times New Roman"/>
          <w:i/>
          <w:sz w:val="24"/>
          <w:szCs w:val="24"/>
        </w:rPr>
        <w:t>;</w:t>
      </w:r>
      <w:r w:rsidRPr="009078C6">
        <w:rPr>
          <w:rFonts w:ascii="Times New Roman" w:hAnsi="Times New Roman" w:cs="Times New Roman"/>
          <w:i/>
          <w:sz w:val="24"/>
          <w:szCs w:val="24"/>
        </w:rPr>
        <w:t xml:space="preserve">  </w:t>
      </w:r>
    </w:p>
    <w:p w:rsidR="00596B1F" w:rsidRDefault="00596B1F" w:rsidP="00596B1F">
      <w:pPr>
        <w:pStyle w:val="Sinespaciado"/>
        <w:jc w:val="both"/>
        <w:rPr>
          <w:rFonts w:ascii="Times New Roman" w:hAnsi="Times New Roman" w:cs="Times New Roman"/>
          <w:b/>
          <w:sz w:val="24"/>
          <w:szCs w:val="24"/>
        </w:rPr>
      </w:pPr>
    </w:p>
    <w:p w:rsidR="00596B1F" w:rsidRPr="00B14193" w:rsidRDefault="00596B1F" w:rsidP="00596B1F">
      <w:pPr>
        <w:pStyle w:val="Sinespaciado"/>
        <w:jc w:val="both"/>
        <w:rPr>
          <w:rFonts w:ascii="Times New Roman" w:hAnsi="Times New Roman" w:cs="Times New Roman"/>
          <w:b/>
          <w:i/>
          <w:sz w:val="24"/>
          <w:szCs w:val="24"/>
        </w:rPr>
      </w:pPr>
      <w:r w:rsidRPr="00593BD6">
        <w:rPr>
          <w:rFonts w:ascii="Times New Roman" w:hAnsi="Times New Roman" w:cs="Times New Roman"/>
          <w:b/>
          <w:sz w:val="24"/>
          <w:szCs w:val="24"/>
        </w:rPr>
        <w:t>Que,</w:t>
      </w:r>
      <w:r>
        <w:rPr>
          <w:rFonts w:ascii="Times New Roman" w:hAnsi="Times New Roman" w:cs="Times New Roman"/>
          <w:b/>
          <w:sz w:val="24"/>
          <w:szCs w:val="24"/>
        </w:rPr>
        <w:t xml:space="preserve"> </w:t>
      </w:r>
      <w:r>
        <w:rPr>
          <w:rFonts w:ascii="Times New Roman" w:hAnsi="Times New Roman" w:cs="Times New Roman"/>
          <w:sz w:val="24"/>
          <w:szCs w:val="24"/>
        </w:rPr>
        <w:t xml:space="preserve">el Art. 47 del Código Orgánico Administrativo señala: </w:t>
      </w:r>
      <w:r w:rsidRPr="00B14193">
        <w:rPr>
          <w:rFonts w:ascii="Times New Roman" w:hAnsi="Times New Roman" w:cs="Times New Roman"/>
          <w:i/>
          <w:sz w:val="24"/>
          <w:szCs w:val="24"/>
        </w:rPr>
        <w:t>“</w:t>
      </w:r>
      <w:r w:rsidRPr="00AC7B28">
        <w:rPr>
          <w:rFonts w:ascii="Times New Roman" w:hAnsi="Times New Roman" w:cs="Times New Roman"/>
          <w:i/>
          <w:sz w:val="24"/>
          <w:szCs w:val="24"/>
        </w:rPr>
        <w:t>Representación legal de las administraciones públicas. La máxima autoridad administrativa</w:t>
      </w:r>
      <w:r>
        <w:rPr>
          <w:rFonts w:ascii="Times New Roman" w:hAnsi="Times New Roman" w:cs="Times New Roman"/>
          <w:i/>
          <w:sz w:val="24"/>
          <w:szCs w:val="24"/>
        </w:rPr>
        <w:t xml:space="preserve"> </w:t>
      </w:r>
      <w:r w:rsidRPr="00AC7B28">
        <w:rPr>
          <w:rFonts w:ascii="Times New Roman" w:hAnsi="Times New Roman" w:cs="Times New Roman"/>
          <w:i/>
          <w:sz w:val="24"/>
          <w:szCs w:val="24"/>
        </w:rPr>
        <w:t>de la correspondiente entidad pública ejerce su representación para intervenir en todos los actos,</w:t>
      </w:r>
      <w:r w:rsidRPr="00AC7B28">
        <w:rPr>
          <w:rFonts w:ascii="Helvetica" w:hAnsi="Helvetica" w:cs="Helvetica"/>
        </w:rPr>
        <w:t xml:space="preserve"> </w:t>
      </w:r>
      <w:r w:rsidRPr="00AC7B28">
        <w:rPr>
          <w:rFonts w:ascii="Times New Roman" w:hAnsi="Times New Roman" w:cs="Times New Roman"/>
          <w:i/>
          <w:sz w:val="24"/>
          <w:szCs w:val="24"/>
        </w:rPr>
        <w:t>contratos y relaciones jurídicas sujetas a su competencia. Esta autoridad no requiere delegación o</w:t>
      </w:r>
      <w:r>
        <w:rPr>
          <w:rFonts w:ascii="Times New Roman" w:hAnsi="Times New Roman" w:cs="Times New Roman"/>
          <w:i/>
          <w:sz w:val="24"/>
          <w:szCs w:val="24"/>
        </w:rPr>
        <w:t xml:space="preserve"> </w:t>
      </w:r>
      <w:r w:rsidRPr="00AC7B28">
        <w:rPr>
          <w:rFonts w:ascii="Times New Roman" w:hAnsi="Times New Roman" w:cs="Times New Roman"/>
          <w:i/>
          <w:sz w:val="24"/>
          <w:szCs w:val="24"/>
        </w:rPr>
        <w:t>autorización alguna de un órgano o entidad superior, salvo en los casos expresamente previstos en</w:t>
      </w:r>
      <w:r>
        <w:rPr>
          <w:rFonts w:ascii="Times New Roman" w:hAnsi="Times New Roman" w:cs="Times New Roman"/>
          <w:i/>
          <w:sz w:val="24"/>
          <w:szCs w:val="24"/>
        </w:rPr>
        <w:t xml:space="preserve"> </w:t>
      </w:r>
      <w:r w:rsidRPr="00AC7B28">
        <w:rPr>
          <w:rFonts w:ascii="Times New Roman" w:hAnsi="Times New Roman" w:cs="Times New Roman"/>
          <w:i/>
          <w:sz w:val="24"/>
          <w:szCs w:val="24"/>
        </w:rPr>
        <w:t>la ley.</w:t>
      </w:r>
      <w:r>
        <w:rPr>
          <w:rFonts w:ascii="Times New Roman" w:hAnsi="Times New Roman" w:cs="Times New Roman"/>
          <w:i/>
          <w:sz w:val="24"/>
          <w:szCs w:val="24"/>
        </w:rPr>
        <w:t xml:space="preserve"> </w:t>
      </w:r>
      <w:r w:rsidRPr="00B14193">
        <w:rPr>
          <w:rFonts w:ascii="Times New Roman" w:hAnsi="Times New Roman" w:cs="Times New Roman"/>
          <w:i/>
          <w:sz w:val="24"/>
          <w:szCs w:val="24"/>
        </w:rPr>
        <w:t xml:space="preserve">”;  </w:t>
      </w:r>
    </w:p>
    <w:p w:rsidR="00596B1F" w:rsidRPr="00593BD6" w:rsidRDefault="00596B1F" w:rsidP="00596B1F">
      <w:pPr>
        <w:pStyle w:val="Sinespaciado"/>
        <w:jc w:val="both"/>
        <w:rPr>
          <w:rFonts w:ascii="Times New Roman" w:hAnsi="Times New Roman" w:cs="Times New Roman"/>
          <w:b/>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 xml:space="preserve">el Art. 7 de la Ley Orgánica del Sistema Nacional de Contratación Pública determina que: </w:t>
      </w:r>
      <w:r w:rsidRPr="008B5583">
        <w:rPr>
          <w:rFonts w:ascii="Times New Roman" w:hAnsi="Times New Roman" w:cs="Times New Roman"/>
          <w:i/>
          <w:sz w:val="24"/>
          <w:szCs w:val="24"/>
        </w:rPr>
        <w:t>“El Sistema Nacional de Contratación Pública (SNCP) es el conjunto de principios, normas, procedimientos, mecanismos y relaciones organizadas orientadas al planeamiento, programación, presupuestos, control, administración y ejecución de las contrataciones realizadas por las Entidades Contratantes. Forman parte del SNCP las entidades sujetas al ámbito de esta Ley.”;</w:t>
      </w:r>
      <w:r w:rsidRPr="00F14B8D">
        <w:rPr>
          <w:rFonts w:ascii="Times New Roman" w:hAnsi="Times New Roman" w:cs="Times New Roman"/>
          <w:sz w:val="24"/>
          <w:szCs w:val="24"/>
        </w:rPr>
        <w:t xml:space="preserve"> </w:t>
      </w:r>
    </w:p>
    <w:p w:rsidR="00596B1F" w:rsidRPr="00F14B8D" w:rsidRDefault="00596B1F" w:rsidP="00596B1F">
      <w:pPr>
        <w:autoSpaceDE w:val="0"/>
        <w:autoSpaceDN w:val="0"/>
        <w:adjustRightInd w:val="0"/>
        <w:spacing w:after="0" w:line="240" w:lineRule="auto"/>
        <w:jc w:val="both"/>
        <w:rPr>
          <w:rFonts w:ascii="Times New Roman" w:hAnsi="Times New Roman" w:cs="Times New Roman"/>
          <w:b/>
          <w:sz w:val="24"/>
          <w:szCs w:val="24"/>
        </w:rPr>
      </w:pPr>
    </w:p>
    <w:p w:rsidR="00596B1F" w:rsidRPr="00F14B8D" w:rsidRDefault="00596B1F" w:rsidP="00596B1F">
      <w:pPr>
        <w:autoSpaceDE w:val="0"/>
        <w:autoSpaceDN w:val="0"/>
        <w:adjustRightInd w:val="0"/>
        <w:spacing w:after="0" w:line="240" w:lineRule="auto"/>
        <w:jc w:val="both"/>
        <w:rPr>
          <w:rFonts w:ascii="Times New Roman" w:hAnsi="Times New Roman" w:cs="Times New Roman"/>
          <w:sz w:val="24"/>
          <w:szCs w:val="24"/>
        </w:rPr>
      </w:pPr>
      <w:r w:rsidRPr="00FB4DAE">
        <w:rPr>
          <w:rFonts w:ascii="Times New Roman" w:hAnsi="Times New Roman" w:cs="Times New Roman"/>
          <w:b/>
          <w:sz w:val="24"/>
          <w:szCs w:val="24"/>
        </w:rPr>
        <w:t>Que,</w:t>
      </w:r>
      <w:r w:rsidRPr="00F14B8D">
        <w:rPr>
          <w:rFonts w:ascii="Times New Roman" w:hAnsi="Times New Roman" w:cs="Times New Roman"/>
          <w:sz w:val="24"/>
          <w:szCs w:val="24"/>
        </w:rPr>
        <w:t xml:space="preserve"> el Art. 8 de la Ley Orgánica del Sistema Nacional de Contratación Pública,</w:t>
      </w:r>
      <w:r>
        <w:rPr>
          <w:rFonts w:ascii="Times New Roman" w:hAnsi="Times New Roman" w:cs="Times New Roman"/>
          <w:sz w:val="24"/>
          <w:szCs w:val="24"/>
        </w:rPr>
        <w:t xml:space="preserve"> dispone que: </w:t>
      </w:r>
      <w:r w:rsidRPr="008B5583">
        <w:rPr>
          <w:rFonts w:ascii="Times New Roman" w:hAnsi="Times New Roman" w:cs="Times New Roman"/>
          <w:i/>
          <w:sz w:val="24"/>
          <w:szCs w:val="24"/>
        </w:rPr>
        <w:t xml:space="preserve">“El </w:t>
      </w:r>
      <w:r w:rsidRPr="008B5583">
        <w:rPr>
          <w:rFonts w:ascii="Times New Roman" w:hAnsi="Times New Roman" w:cs="Times New Roman"/>
          <w:i/>
          <w:iCs/>
          <w:sz w:val="24"/>
          <w:szCs w:val="24"/>
        </w:rPr>
        <w:t xml:space="preserve">Servicio Nacional de Contratación Pública </w:t>
      </w:r>
      <w:r w:rsidRPr="008B5583">
        <w:rPr>
          <w:rFonts w:ascii="Times New Roman" w:hAnsi="Times New Roman" w:cs="Times New Roman"/>
          <w:i/>
          <w:sz w:val="24"/>
          <w:szCs w:val="24"/>
        </w:rPr>
        <w:t>junto con las demás instituciones y organismos públicos que ejerzan funciones en materia de presupuestos, planificación, control y contratación pública, forman parte del Sistema Nacional de Contratación Pública, en el ámbito de sus competencias.”;</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Art. 28 Ibídem señala que</w:t>
      </w:r>
      <w:r>
        <w:rPr>
          <w:rFonts w:ascii="Times New Roman" w:hAnsi="Times New Roman" w:cs="Times New Roman"/>
          <w:sz w:val="24"/>
          <w:szCs w:val="24"/>
        </w:rPr>
        <w:t>:</w:t>
      </w:r>
      <w:r w:rsidRPr="00F14B8D">
        <w:rPr>
          <w:rFonts w:ascii="Times New Roman" w:hAnsi="Times New Roman" w:cs="Times New Roman"/>
          <w:sz w:val="24"/>
          <w:szCs w:val="24"/>
        </w:rPr>
        <w:t xml:space="preserve"> </w:t>
      </w:r>
      <w:r w:rsidRPr="008B5583">
        <w:rPr>
          <w:rFonts w:ascii="Times New Roman" w:hAnsi="Times New Roman" w:cs="Times New Roman"/>
          <w:i/>
          <w:sz w:val="24"/>
          <w:szCs w:val="24"/>
        </w:rPr>
        <w:t>“Los procedimientos establecidos en esta Ley, se tramitarán preferentemente utilizando herramientas informáticas, de acuerdo a lo señalado en el Reglamento de esta Ley. El Portal COMPRASPÚBLICAS deberá contar con seguridades informáticas que garanticen su correcto funcionamiento, con las pistas de auditoría correspondientes.”;</w:t>
      </w:r>
    </w:p>
    <w:p w:rsidR="00596B1F" w:rsidRPr="00F14B8D" w:rsidRDefault="00596B1F" w:rsidP="00596B1F">
      <w:pPr>
        <w:pStyle w:val="Sinespaciado"/>
        <w:jc w:val="both"/>
        <w:rPr>
          <w:rFonts w:ascii="Times New Roman" w:hAnsi="Times New Roman" w:cs="Times New Roman"/>
          <w:sz w:val="24"/>
          <w:szCs w:val="24"/>
        </w:rPr>
      </w:pPr>
    </w:p>
    <w:p w:rsidR="00596B1F" w:rsidRPr="00C5001F" w:rsidRDefault="00596B1F" w:rsidP="00596B1F">
      <w:pPr>
        <w:pStyle w:val="Sinespaciado"/>
        <w:jc w:val="both"/>
        <w:rPr>
          <w:rFonts w:ascii="Times New Roman" w:hAnsi="Times New Roman" w:cs="Times New Roman"/>
          <w:i/>
          <w:sz w:val="24"/>
          <w:szCs w:val="24"/>
        </w:rPr>
      </w:pPr>
      <w:r w:rsidRPr="00F14B8D">
        <w:rPr>
          <w:rFonts w:ascii="Times New Roman" w:hAnsi="Times New Roman" w:cs="Times New Roman"/>
          <w:b/>
          <w:sz w:val="24"/>
          <w:szCs w:val="24"/>
        </w:rPr>
        <w:t>Qu</w:t>
      </w:r>
      <w:r>
        <w:rPr>
          <w:rFonts w:ascii="Times New Roman" w:hAnsi="Times New Roman" w:cs="Times New Roman"/>
          <w:b/>
          <w:sz w:val="24"/>
          <w:szCs w:val="24"/>
        </w:rPr>
        <w:t>e,</w:t>
      </w:r>
      <w:r w:rsidRPr="00F14B8D">
        <w:rPr>
          <w:rFonts w:ascii="Times New Roman" w:hAnsi="Times New Roman" w:cs="Times New Roman"/>
          <w:sz w:val="24"/>
          <w:szCs w:val="24"/>
        </w:rPr>
        <w:t xml:space="preserve"> el Art. 9 del Reglamento General de la Ley Orgánica del Sistema Nacional de Contratación Pública, señala que: </w:t>
      </w:r>
      <w:r w:rsidRPr="00C5001F">
        <w:rPr>
          <w:rFonts w:ascii="Times New Roman" w:hAnsi="Times New Roman" w:cs="Times New Roman"/>
          <w:i/>
          <w:sz w:val="24"/>
          <w:szCs w:val="24"/>
        </w:rPr>
        <w:t xml:space="preserve">“Las entidades contratantes se registrarán en el Portal </w:t>
      </w:r>
      <w:r w:rsidRPr="00C5001F">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w:t>
      </w:r>
      <w:proofErr w:type="gramStart"/>
      <w:r w:rsidRPr="00C5001F">
        <w:rPr>
          <w:rFonts w:ascii="Times New Roman" w:hAnsi="Times New Roman" w:cs="Times New Roman"/>
          <w:i/>
          <w:sz w:val="24"/>
          <w:szCs w:val="24"/>
        </w:rPr>
        <w:t>para</w:t>
      </w:r>
      <w:proofErr w:type="gramEnd"/>
      <w:r w:rsidRPr="00C5001F">
        <w:rPr>
          <w:rFonts w:ascii="Times New Roman" w:hAnsi="Times New Roman" w:cs="Times New Roman"/>
          <w:i/>
          <w:sz w:val="24"/>
          <w:szCs w:val="24"/>
        </w:rPr>
        <w:t xml:space="preserve"> acceder al uso de las her</w:t>
      </w:r>
      <w:r>
        <w:rPr>
          <w:rFonts w:ascii="Times New Roman" w:hAnsi="Times New Roman" w:cs="Times New Roman"/>
          <w:i/>
          <w:sz w:val="24"/>
          <w:szCs w:val="24"/>
        </w:rPr>
        <w:t>r</w:t>
      </w:r>
      <w:r w:rsidRPr="00C5001F">
        <w:rPr>
          <w:rFonts w:ascii="Times New Roman" w:hAnsi="Times New Roman" w:cs="Times New Roman"/>
          <w:i/>
          <w:sz w:val="24"/>
          <w:szCs w:val="24"/>
        </w:rPr>
        <w:t>am</w:t>
      </w:r>
      <w:r>
        <w:rPr>
          <w:rFonts w:ascii="Times New Roman" w:hAnsi="Times New Roman" w:cs="Times New Roman"/>
          <w:i/>
          <w:sz w:val="24"/>
          <w:szCs w:val="24"/>
        </w:rPr>
        <w:t>i</w:t>
      </w:r>
      <w:r w:rsidRPr="00C5001F">
        <w:rPr>
          <w:rFonts w:ascii="Times New Roman" w:hAnsi="Times New Roman" w:cs="Times New Roman"/>
          <w:i/>
          <w:sz w:val="24"/>
          <w:szCs w:val="24"/>
        </w:rPr>
        <w:t xml:space="preserve">entas del SNCP. Para </w:t>
      </w:r>
      <w:r>
        <w:rPr>
          <w:rFonts w:ascii="Times New Roman" w:hAnsi="Times New Roman" w:cs="Times New Roman"/>
          <w:i/>
          <w:sz w:val="24"/>
          <w:szCs w:val="24"/>
        </w:rPr>
        <w:t>t</w:t>
      </w:r>
      <w:r w:rsidRPr="00C5001F">
        <w:rPr>
          <w:rFonts w:ascii="Times New Roman" w:hAnsi="Times New Roman" w:cs="Times New Roman"/>
          <w:i/>
          <w:sz w:val="24"/>
          <w:szCs w:val="24"/>
        </w:rPr>
        <w:t>al propósito ingresarán</w:t>
      </w:r>
      <w:r>
        <w:rPr>
          <w:rFonts w:ascii="Times New Roman" w:hAnsi="Times New Roman" w:cs="Times New Roman"/>
          <w:i/>
          <w:sz w:val="24"/>
          <w:szCs w:val="24"/>
        </w:rPr>
        <w:t xml:space="preserve"> </w:t>
      </w:r>
      <w:r w:rsidRPr="00C5001F">
        <w:rPr>
          <w:rFonts w:ascii="Times New Roman" w:hAnsi="Times New Roman" w:cs="Times New Roman"/>
          <w:i/>
          <w:sz w:val="24"/>
          <w:szCs w:val="24"/>
        </w:rPr>
        <w:t xml:space="preserve">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la información requerida. Una vez que el </w:t>
      </w:r>
      <w:r w:rsidRPr="00C5001F">
        <w:rPr>
          <w:rFonts w:ascii="Times New Roman" w:hAnsi="Times New Roman" w:cs="Times New Roman"/>
          <w:i/>
          <w:iCs/>
          <w:sz w:val="24"/>
          <w:szCs w:val="24"/>
        </w:rPr>
        <w:t xml:space="preserve">SERCOP </w:t>
      </w:r>
      <w:r w:rsidRPr="00C5001F">
        <w:rPr>
          <w:rFonts w:ascii="Times New Roman" w:hAnsi="Times New Roman" w:cs="Times New Roman"/>
          <w:i/>
          <w:sz w:val="24"/>
          <w:szCs w:val="24"/>
        </w:rPr>
        <w:t xml:space="preserve">haya constatado la validez de la autorización del representante de la entidad contratante, le entregará el permiso de accesibilidad para operar en el Portal </w:t>
      </w:r>
      <w:r w:rsidRPr="00FB4DAE">
        <w:rPr>
          <w:rFonts w:ascii="Times New Roman" w:hAnsi="Times New Roman" w:cs="Times New Roman"/>
          <w:i/>
          <w:sz w:val="24"/>
          <w:szCs w:val="24"/>
          <w:u w:val="single"/>
        </w:rPr>
        <w:t>www.compraspublicas.gov.ec</w:t>
      </w:r>
      <w:r w:rsidRPr="00C5001F">
        <w:rPr>
          <w:rFonts w:ascii="Times New Roman" w:hAnsi="Times New Roman" w:cs="Times New Roman"/>
          <w:i/>
          <w:sz w:val="24"/>
          <w:szCs w:val="24"/>
        </w:rPr>
        <w:t xml:space="preserve">, bajo los mecanismos de accesibilidad controlada mediante la entrega de usuarios y </w:t>
      </w:r>
      <w:r w:rsidRPr="00C5001F">
        <w:rPr>
          <w:rFonts w:ascii="Times New Roman" w:hAnsi="Times New Roman" w:cs="Times New Roman"/>
          <w:i/>
          <w:sz w:val="24"/>
          <w:szCs w:val="24"/>
        </w:rPr>
        <w:lastRenderedPageBreak/>
        <w:t>contraseñas. La responsabilidad por el uso de las herramientas y contraseñas será solidaria entre la máxima autoridad y las personas autorizadas por ésta…”</w:t>
      </w:r>
    </w:p>
    <w:p w:rsidR="00596B1F" w:rsidRPr="00F14B8D" w:rsidRDefault="00596B1F" w:rsidP="00596B1F">
      <w:pPr>
        <w:pStyle w:val="Sinespaciado"/>
        <w:jc w:val="both"/>
        <w:rPr>
          <w:rFonts w:ascii="Times New Roman" w:hAnsi="Times New Roman" w:cs="Times New Roman"/>
          <w:sz w:val="24"/>
          <w:szCs w:val="24"/>
        </w:rPr>
      </w:pPr>
    </w:p>
    <w:p w:rsidR="00596B1F" w:rsidRPr="00FB4DAE" w:rsidRDefault="00596B1F" w:rsidP="00596B1F">
      <w:pPr>
        <w:pStyle w:val="Sinespaciado"/>
        <w:jc w:val="both"/>
        <w:rPr>
          <w:rFonts w:ascii="Times New Roman" w:hAnsi="Times New Roman" w:cs="Times New Roman"/>
          <w:i/>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Art. 4 del Reglamento General de la Ley Orgánica del Sistema Nacional de Contratación Pública, menciona que: </w:t>
      </w:r>
      <w:r w:rsidRPr="00FB4DAE">
        <w:rPr>
          <w:rFonts w:ascii="Times New Roman" w:hAnsi="Times New Roman" w:cs="Times New Roman"/>
          <w:i/>
          <w:sz w:val="24"/>
          <w:szCs w:val="24"/>
        </w:rPr>
        <w:t>“En aplicación de los principios de Derecho Administrativo son delegables todas las facultades previstas para la máxima autoridad tanto en la Ley como en este Reglamento General, aún cuando no conste en dicha normativa la facultad de delegación expresa. La Resolución que la máxima autoridad emita para el efecto, determinará el contenido y alcance de la delegación. Las máximas autoridades de las personas jurídicas de derecho privado que actúen como entidades contratantes, otorgarán poderes o emitirán delegaciones, según corresponda, conforme a la normativa de derecho privado que les sea aplicable”;</w:t>
      </w:r>
    </w:p>
    <w:p w:rsidR="00596B1F" w:rsidRPr="00FB4DAE" w:rsidRDefault="00596B1F" w:rsidP="00596B1F">
      <w:pPr>
        <w:pStyle w:val="Sinespaciado"/>
        <w:jc w:val="both"/>
        <w:rPr>
          <w:rFonts w:ascii="Times New Roman" w:hAnsi="Times New Roman" w:cs="Times New Roman"/>
          <w:b/>
          <w:i/>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 xml:space="preserve">el Reglamento General de la Ley Orgánica del Sistema Nacional de Contratación Pública, en su Art. 60 indica, </w:t>
      </w:r>
      <w:r w:rsidRPr="00FB4DAE">
        <w:rPr>
          <w:rFonts w:ascii="Times New Roman" w:hAnsi="Times New Roman" w:cs="Times New Roman"/>
          <w:i/>
          <w:sz w:val="24"/>
          <w:szCs w:val="24"/>
        </w:rPr>
        <w:t>“Las contrataciones para la ejecución de obras, adquisición de bienes o prestación de servicios, cuya cuantía sea igual o menor a multiplicar el coeficiente 0,0000002 del Presupuesto Inicial del Estado se las realizará de forma directa con un proveedor seleccionado por la entidad contratante sin que sea necesario que éste conste inscrito en el RUP. Dichas contrataciones se formalizarán con la entrega de la correspondiente factura y serán autorizadas por el responsable del área encargada de los asuntos administrativos de la entidad contratante, quien bajo su responsabilidad verificará que el proveedor no se encuentre incurso en ninguna inhabilidad o prohibición para celebrar contratos con el Estado…”</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menciona: </w:t>
      </w:r>
      <w:r w:rsidRPr="00FB4DAE">
        <w:rPr>
          <w:rFonts w:ascii="Times New Roman" w:hAnsi="Times New Roman" w:cs="Times New Roman"/>
          <w:i/>
          <w:sz w:val="24"/>
          <w:szCs w:val="24"/>
        </w:rPr>
        <w:t>“Creación.-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w:t>
      </w:r>
      <w:r w:rsidRPr="00F14B8D">
        <w:rPr>
          <w:rFonts w:ascii="Times New Roman" w:hAnsi="Times New Roman" w:cs="Times New Roman"/>
          <w:sz w:val="24"/>
          <w:szCs w:val="24"/>
        </w:rPr>
        <w:t xml:space="preserve">;  </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w:t>
      </w:r>
      <w:r w:rsidRPr="00FB4DAE">
        <w:rPr>
          <w:rFonts w:ascii="Times New Roman" w:eastAsia="Times New Roman" w:hAnsi="Times New Roman" w:cs="Times New Roman"/>
          <w:i/>
          <w:sz w:val="24"/>
          <w:szCs w:val="24"/>
          <w:lang w:eastAsia="es-ES"/>
        </w:rPr>
        <w:t>“Deberes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596B1F" w:rsidRPr="00F14B8D" w:rsidRDefault="00596B1F" w:rsidP="00596B1F">
      <w:pPr>
        <w:pStyle w:val="Sinespaciado"/>
        <w:jc w:val="both"/>
        <w:rPr>
          <w:rFonts w:ascii="Times New Roman" w:hAnsi="Times New Roman" w:cs="Times New Roman"/>
          <w:sz w:val="24"/>
          <w:szCs w:val="24"/>
        </w:rPr>
      </w:pPr>
    </w:p>
    <w:p w:rsidR="00596B1F" w:rsidRPr="00593BD6" w:rsidRDefault="00596B1F" w:rsidP="00596B1F">
      <w:pPr>
        <w:pStyle w:val="NormalWeb"/>
        <w:spacing w:before="0" w:after="0"/>
        <w:jc w:val="both"/>
      </w:pPr>
      <w:r w:rsidRPr="00593BD6">
        <w:rPr>
          <w:b/>
        </w:rPr>
        <w:t>Que</w:t>
      </w:r>
      <w:r w:rsidRPr="00593BD6">
        <w:t xml:space="preserve">, mediante Resolución EPMRP-SD-WEA-SE-013-2020-10-01-01, el Directorio de la Empresa Pública Municipal Registro de la Propiedad del cantón Santo Domingo, en SESIÓN EXTRAORDINARIA, celebrada el 01 de octubre del 2020, resolvió a través de votación ordinaria, por unanimidad designar al ING. LUIS ENRIQUE VALENCIA BEJARANO, Gerente General Titular de la Empresa de Pública Municipal Registro de </w:t>
      </w:r>
      <w:r w:rsidRPr="00593BD6">
        <w:lastRenderedPageBreak/>
        <w:t>la Propiedad del Cantón Santo Domingo, de conformidad a lo establecido en el artículo 19 de la Ordenanza de Creación, Organización, Administración y Funcionamiento de la Empresa Pública Municipal Registro de la Propiedad del Cantón Santo Domingo</w:t>
      </w:r>
    </w:p>
    <w:p w:rsidR="00596B1F" w:rsidRPr="00900BE9" w:rsidRDefault="00596B1F" w:rsidP="00596B1F">
      <w:pPr>
        <w:pStyle w:val="Sinespaciado"/>
        <w:jc w:val="both"/>
        <w:rPr>
          <w:rFonts w:ascii="Times New Roman" w:hAnsi="Times New Roman" w:cs="Times New Roman"/>
          <w:b/>
          <w:sz w:val="24"/>
          <w:szCs w:val="24"/>
          <w:highlight w:val="yellow"/>
        </w:rPr>
      </w:pPr>
    </w:p>
    <w:p w:rsidR="00596B1F" w:rsidRPr="00D546A5" w:rsidRDefault="00596B1F" w:rsidP="00596B1F">
      <w:pPr>
        <w:pStyle w:val="Sinespaciado"/>
        <w:jc w:val="both"/>
        <w:rPr>
          <w:rFonts w:ascii="Times New Roman" w:hAnsi="Times New Roman" w:cs="Times New Roman"/>
          <w:sz w:val="24"/>
          <w:szCs w:val="24"/>
        </w:rPr>
      </w:pPr>
      <w:r w:rsidRPr="00D546A5">
        <w:rPr>
          <w:rFonts w:ascii="Times New Roman" w:hAnsi="Times New Roman" w:cs="Times New Roman"/>
          <w:b/>
          <w:sz w:val="24"/>
          <w:szCs w:val="24"/>
        </w:rPr>
        <w:t>Que</w:t>
      </w:r>
      <w:r w:rsidRPr="00D546A5">
        <w:rPr>
          <w:rFonts w:ascii="Times New Roman" w:hAnsi="Times New Roman" w:cs="Times New Roman"/>
          <w:sz w:val="24"/>
          <w:szCs w:val="24"/>
        </w:rPr>
        <w:t xml:space="preserve">, mediante memorando EPMRP-SD-GG-LVB-2020-013-M, de fecha 05 de octubre de 2020, suscrito por el Ing. </w:t>
      </w:r>
      <w:r>
        <w:rPr>
          <w:rFonts w:ascii="Times New Roman" w:hAnsi="Times New Roman" w:cs="Times New Roman"/>
          <w:sz w:val="24"/>
          <w:szCs w:val="24"/>
        </w:rPr>
        <w:t>Luis Valencia Bejarano</w:t>
      </w:r>
      <w:r w:rsidRPr="00D546A5">
        <w:rPr>
          <w:rFonts w:ascii="Times New Roman" w:hAnsi="Times New Roman" w:cs="Times New Roman"/>
          <w:sz w:val="24"/>
          <w:szCs w:val="24"/>
        </w:rPr>
        <w:t>, Gerente General EMPRP-SD, solicita a</w:t>
      </w:r>
      <w:r>
        <w:rPr>
          <w:rFonts w:ascii="Times New Roman" w:hAnsi="Times New Roman" w:cs="Times New Roman"/>
          <w:sz w:val="24"/>
          <w:szCs w:val="24"/>
        </w:rPr>
        <w:t xml:space="preserve">l Ab. Luis Alfredo Díaz Maldonado, Procurador Síndico de la </w:t>
      </w:r>
      <w:r w:rsidRPr="00D546A5">
        <w:rPr>
          <w:rFonts w:ascii="Times New Roman" w:hAnsi="Times New Roman" w:cs="Times New Roman"/>
          <w:sz w:val="24"/>
          <w:szCs w:val="24"/>
        </w:rPr>
        <w:t xml:space="preserve">EMPRP-SD, </w:t>
      </w:r>
      <w:r>
        <w:rPr>
          <w:rFonts w:ascii="Times New Roman" w:hAnsi="Times New Roman" w:cs="Times New Roman"/>
          <w:sz w:val="24"/>
          <w:szCs w:val="24"/>
        </w:rPr>
        <w:t>la</w:t>
      </w:r>
      <w:r w:rsidRPr="00D546A5">
        <w:rPr>
          <w:rFonts w:ascii="Times New Roman" w:hAnsi="Times New Roman" w:cs="Times New Roman"/>
          <w:sz w:val="24"/>
          <w:szCs w:val="24"/>
        </w:rPr>
        <w:t xml:space="preserve"> </w:t>
      </w:r>
      <w:r>
        <w:rPr>
          <w:rFonts w:ascii="Times New Roman" w:hAnsi="Times New Roman" w:cs="Times New Roman"/>
          <w:sz w:val="24"/>
          <w:szCs w:val="24"/>
        </w:rPr>
        <w:t>elaboración de</w:t>
      </w:r>
      <w:r w:rsidRPr="00D546A5">
        <w:rPr>
          <w:rFonts w:ascii="Times New Roman" w:hAnsi="Times New Roman" w:cs="Times New Roman"/>
          <w:sz w:val="24"/>
          <w:szCs w:val="24"/>
        </w:rPr>
        <w:t xml:space="preserve"> la resolución a efectos de delegar y designar a la Ing. CINTHYA KATHERINE ZAMBRANO MUÑOZ, Gerente Administrativa, para que cumpla las siguientes funciones: </w:t>
      </w:r>
      <w:r w:rsidRPr="00D546A5">
        <w:rPr>
          <w:rFonts w:ascii="Times New Roman" w:hAnsi="Times New Roman" w:cs="Times New Roman"/>
          <w:i/>
          <w:sz w:val="24"/>
          <w:szCs w:val="24"/>
        </w:rPr>
        <w:t xml:space="preserve">a) Autorización de gasto y pago de todas las adquisiciones que se efectúen a través del proceso de ínfima cuantía, a partir de la promulgación de la resolución en apego a la Normativa Legal Vigente del </w:t>
      </w:r>
      <w:r>
        <w:rPr>
          <w:rFonts w:ascii="Times New Roman" w:hAnsi="Times New Roman" w:cs="Times New Roman"/>
          <w:i/>
          <w:sz w:val="24"/>
          <w:szCs w:val="24"/>
        </w:rPr>
        <w:t>Sistema de Contratación Pública;</w:t>
      </w:r>
      <w:r w:rsidRPr="00D546A5">
        <w:rPr>
          <w:rFonts w:ascii="Times New Roman" w:hAnsi="Times New Roman" w:cs="Times New Roman"/>
          <w:i/>
          <w:sz w:val="24"/>
          <w:szCs w:val="24"/>
        </w:rPr>
        <w:t xml:space="preserve"> y b) Manejo de herramientas electrónicas en el portal de compras públicas para la publicación mediante el mecanismo de ínfima cuantía, sin perjuicio de las atribuciones que por Ley como má</w:t>
      </w:r>
      <w:r>
        <w:rPr>
          <w:rFonts w:ascii="Times New Roman" w:hAnsi="Times New Roman" w:cs="Times New Roman"/>
          <w:i/>
          <w:sz w:val="24"/>
          <w:szCs w:val="24"/>
        </w:rPr>
        <w:t>xima autoridad me corresponden.</w:t>
      </w:r>
      <w:r w:rsidRPr="00D546A5">
        <w:rPr>
          <w:rFonts w:ascii="Times New Roman" w:hAnsi="Times New Roman" w:cs="Times New Roman"/>
          <w:i/>
          <w:sz w:val="24"/>
          <w:szCs w:val="24"/>
        </w:rPr>
        <w:t xml:space="preserve"> </w:t>
      </w:r>
      <w:r w:rsidRPr="00D546A5">
        <w:rPr>
          <w:rFonts w:ascii="Times New Roman" w:hAnsi="Times New Roman" w:cs="Times New Roman"/>
          <w:sz w:val="24"/>
          <w:szCs w:val="24"/>
        </w:rPr>
        <w:t xml:space="preserve">Así como también  se autorice la creación del usuario de la persona designada en el portal </w:t>
      </w:r>
      <w:hyperlink r:id="rId6" w:history="1">
        <w:r w:rsidRPr="00D546A5">
          <w:rPr>
            <w:rStyle w:val="Hipervnculo"/>
            <w:rFonts w:ascii="Times New Roman" w:hAnsi="Times New Roman" w:cs="Times New Roman"/>
            <w:sz w:val="24"/>
            <w:szCs w:val="24"/>
          </w:rPr>
          <w:t>www.compraspúblicas.gob.ec</w:t>
        </w:r>
      </w:hyperlink>
      <w:r>
        <w:rPr>
          <w:rFonts w:ascii="Times New Roman" w:hAnsi="Times New Roman" w:cs="Times New Roman"/>
          <w:sz w:val="24"/>
          <w:szCs w:val="24"/>
        </w:rPr>
        <w:t xml:space="preserve"> y que se disponga a la Ing. Mariela Nogales</w:t>
      </w:r>
      <w:r w:rsidRPr="00D546A5">
        <w:rPr>
          <w:rFonts w:ascii="Times New Roman" w:hAnsi="Times New Roman" w:cs="Times New Roman"/>
          <w:sz w:val="24"/>
          <w:szCs w:val="24"/>
        </w:rPr>
        <w:t>, Analista de Adquisiciones y Contratación Pública de la EPMRP-SD, ponga en conocimiento del SERCOP la resolución;</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atribuciones legales que le confieren las leyes antes invocadas:</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596B1F" w:rsidRDefault="00596B1F" w:rsidP="00596B1F">
      <w:pPr>
        <w:pStyle w:val="Sinespaciado"/>
        <w:jc w:val="both"/>
        <w:rPr>
          <w:rFonts w:ascii="Times New Roman" w:hAnsi="Times New Roman" w:cs="Times New Roman"/>
          <w:b/>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Art. 1.-</w:t>
      </w:r>
      <w:r w:rsidRPr="00F14B8D">
        <w:rPr>
          <w:rFonts w:ascii="Times New Roman" w:hAnsi="Times New Roman" w:cs="Times New Roman"/>
          <w:sz w:val="24"/>
          <w:szCs w:val="24"/>
        </w:rPr>
        <w:t xml:space="preserve"> </w:t>
      </w:r>
      <w:r w:rsidRPr="00F14B8D">
        <w:rPr>
          <w:rFonts w:ascii="Times New Roman" w:hAnsi="Times New Roman" w:cs="Times New Roman"/>
          <w:b/>
          <w:sz w:val="24"/>
          <w:szCs w:val="24"/>
        </w:rPr>
        <w:t>Delegar y designar</w:t>
      </w:r>
      <w:r w:rsidRPr="00F14B8D">
        <w:rPr>
          <w:rFonts w:ascii="Times New Roman" w:hAnsi="Times New Roman" w:cs="Times New Roman"/>
          <w:sz w:val="24"/>
          <w:szCs w:val="24"/>
        </w:rPr>
        <w:t xml:space="preserve"> a la Ing. </w:t>
      </w:r>
      <w:proofErr w:type="spellStart"/>
      <w:r w:rsidRPr="00D546A5">
        <w:rPr>
          <w:rFonts w:ascii="Times New Roman" w:hAnsi="Times New Roman" w:cs="Times New Roman"/>
          <w:sz w:val="24"/>
          <w:szCs w:val="24"/>
        </w:rPr>
        <w:t>Cinthya</w:t>
      </w:r>
      <w:proofErr w:type="spellEnd"/>
      <w:r w:rsidRPr="00D546A5">
        <w:rPr>
          <w:rFonts w:ascii="Times New Roman" w:hAnsi="Times New Roman" w:cs="Times New Roman"/>
          <w:sz w:val="24"/>
          <w:szCs w:val="24"/>
        </w:rPr>
        <w:t xml:space="preserve"> Katherine Zambrano Muñoz</w:t>
      </w:r>
      <w:r w:rsidRPr="00F14B8D">
        <w:rPr>
          <w:rFonts w:ascii="Times New Roman" w:hAnsi="Times New Roman" w:cs="Times New Roman"/>
          <w:sz w:val="24"/>
          <w:szCs w:val="24"/>
        </w:rPr>
        <w:t>, Gerente Administrativa de la Empresa Pública Municipal Registro de la Propiedad del Cantón Santo Domingo, la autorización de gasto y pago de todas las adquisiciones que se efectúen a través del proceso de ínfima cuantía, a partir de la promulgación de la presente resolución, en la Empresa Pública Municipal Registro de la Propiedad del cantón Santo Domingo, de acuerdo con la normativa del Sistema Nacional de Contratación Pública, sin perjuicio de las atribuciones que de conformidad con la ley tengo como Gerente General de la Empresa Pública Municipal Registro de la Propiedad del Cantón Santo Domingo, EPMRP-SD;</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Art. 2.-</w:t>
      </w:r>
      <w:r w:rsidRPr="00F14B8D">
        <w:rPr>
          <w:rFonts w:ascii="Times New Roman" w:hAnsi="Times New Roman" w:cs="Times New Roman"/>
          <w:sz w:val="24"/>
          <w:szCs w:val="24"/>
        </w:rPr>
        <w:t xml:space="preserve"> </w:t>
      </w:r>
      <w:r w:rsidRPr="00F14B8D">
        <w:rPr>
          <w:rFonts w:ascii="Times New Roman" w:hAnsi="Times New Roman" w:cs="Times New Roman"/>
          <w:b/>
          <w:sz w:val="24"/>
          <w:szCs w:val="24"/>
        </w:rPr>
        <w:t>Delegar y designar</w:t>
      </w:r>
      <w:r w:rsidRPr="00F14B8D">
        <w:rPr>
          <w:rFonts w:ascii="Times New Roman" w:hAnsi="Times New Roman" w:cs="Times New Roman"/>
          <w:sz w:val="24"/>
          <w:szCs w:val="24"/>
        </w:rPr>
        <w:t xml:space="preserve"> el manejo de las herramientas electrónicas en el portal de compras públicas, para la publicación a través del mecanismo de ínfima cuantía, sin perjuicio de las atribuciones que por ley me corresponden como máxima autoridad de la institución; </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rPr>
      </w:pPr>
      <w:r w:rsidRPr="00F14B8D">
        <w:rPr>
          <w:rFonts w:ascii="Times New Roman" w:hAnsi="Times New Roman" w:cs="Times New Roman"/>
          <w:b/>
          <w:sz w:val="24"/>
          <w:szCs w:val="24"/>
        </w:rPr>
        <w:t>Art. 3.-</w:t>
      </w:r>
      <w:r w:rsidRPr="00F14B8D">
        <w:rPr>
          <w:rFonts w:ascii="Times New Roman" w:hAnsi="Times New Roman" w:cs="Times New Roman"/>
          <w:sz w:val="24"/>
          <w:szCs w:val="24"/>
        </w:rPr>
        <w:t xml:space="preserve"> Autorizar la creación del usuario en el portal institucional </w:t>
      </w:r>
      <w:hyperlink r:id="rId7"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sz w:val="24"/>
          <w:szCs w:val="24"/>
        </w:rPr>
        <w:t xml:space="preserve"> de la Ing. </w:t>
      </w:r>
      <w:proofErr w:type="spellStart"/>
      <w:r w:rsidRPr="00D546A5">
        <w:rPr>
          <w:rFonts w:ascii="Times New Roman" w:hAnsi="Times New Roman" w:cs="Times New Roman"/>
          <w:sz w:val="24"/>
          <w:szCs w:val="24"/>
        </w:rPr>
        <w:t>Cinthya</w:t>
      </w:r>
      <w:proofErr w:type="spellEnd"/>
      <w:r w:rsidRPr="00D546A5">
        <w:rPr>
          <w:rFonts w:ascii="Times New Roman" w:hAnsi="Times New Roman" w:cs="Times New Roman"/>
          <w:sz w:val="24"/>
          <w:szCs w:val="24"/>
        </w:rPr>
        <w:t xml:space="preserve"> Katherine Zambrano</w:t>
      </w:r>
      <w:r w:rsidRPr="00F14B8D">
        <w:rPr>
          <w:rFonts w:ascii="Times New Roman" w:hAnsi="Times New Roman" w:cs="Times New Roman"/>
          <w:sz w:val="24"/>
          <w:szCs w:val="24"/>
        </w:rPr>
        <w:t xml:space="preserve">, Gerente Administrativa de la Empresa Pública Municipal Registro de la Propiedad del Cantón Santo Domingo, debiendo obtener del SERCOP el correspondiente permiso de </w:t>
      </w:r>
      <w:r w:rsidRPr="00F14B8D">
        <w:rPr>
          <w:rFonts w:ascii="Times New Roman" w:hAnsi="Times New Roman" w:cs="Times New Roman"/>
          <w:sz w:val="24"/>
          <w:szCs w:val="24"/>
        </w:rPr>
        <w:lastRenderedPageBreak/>
        <w:t xml:space="preserve">accesibilidad para operar, bajo los mecanismos de accesibilidad controlada con la entrega del usuario y contraseña, quedando bajo su exclusiva responsabilidad el uso de las herramientas electrónicas en el portal </w:t>
      </w:r>
      <w:hyperlink r:id="rId8"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rPr>
        <w:t>,  y su contraseña</w:t>
      </w:r>
    </w:p>
    <w:p w:rsidR="00596B1F" w:rsidRPr="00F14B8D" w:rsidRDefault="00596B1F" w:rsidP="00596B1F">
      <w:pPr>
        <w:pStyle w:val="Sinespaciado"/>
        <w:jc w:val="both"/>
        <w:rPr>
          <w:rFonts w:ascii="Times New Roman" w:hAnsi="Times New Roman" w:cs="Times New Roman"/>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rPr>
        <w:t xml:space="preserve">Art. 4.- </w:t>
      </w:r>
      <w:r w:rsidRPr="00F14B8D">
        <w:rPr>
          <w:rFonts w:ascii="Times New Roman" w:hAnsi="Times New Roman" w:cs="Times New Roman"/>
        </w:rPr>
        <w:t xml:space="preserve">La Gerente Administrativa realizará la Publicación en el portal del  SERCOP, utilizando la herramienta “Publicación de Ínfima Cuantía”, del portal </w:t>
      </w:r>
      <w:hyperlink r:id="rId9"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rPr>
        <w:t xml:space="preserve">  durante el transcurso del mes en la cual se realizaron las contrataciones, conjuntamente con las facturas que justifiquen las transacciones realizadas, en cumplimiento  de lo establecido en el artículo 337 de la Resolución RE-SERCOP-2016-0000072. </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Art. 5.- </w:t>
      </w:r>
      <w:r w:rsidRPr="00F14B8D">
        <w:rPr>
          <w:rFonts w:ascii="Times New Roman" w:hAnsi="Times New Roman" w:cs="Times New Roman"/>
          <w:sz w:val="24"/>
          <w:szCs w:val="24"/>
        </w:rPr>
        <w:t xml:space="preserve">Disponer a la Ing. </w:t>
      </w:r>
      <w:r>
        <w:rPr>
          <w:rFonts w:ascii="Times New Roman" w:hAnsi="Times New Roman" w:cs="Times New Roman"/>
          <w:sz w:val="24"/>
          <w:szCs w:val="24"/>
        </w:rPr>
        <w:t>Mariela Nogales Andino</w:t>
      </w:r>
      <w:r w:rsidRPr="00F14B8D">
        <w:rPr>
          <w:rFonts w:ascii="Times New Roman" w:hAnsi="Times New Roman" w:cs="Times New Roman"/>
          <w:sz w:val="24"/>
          <w:szCs w:val="24"/>
        </w:rPr>
        <w:t>, Analista de Adquisiciones y Contratación Pública de la Empresa Pública Municipal Registro de la Propiedad del Cantón Santo Domingo, ponga en conocimiento del SERCOP, la presente resolución.</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 xml:space="preserve">Art. 6.- La Gerente Administrativa </w:t>
      </w:r>
      <w:r w:rsidRPr="00F14B8D">
        <w:rPr>
          <w:rFonts w:ascii="Times New Roman" w:hAnsi="Times New Roman" w:cs="Times New Roman"/>
          <w:sz w:val="24"/>
          <w:szCs w:val="24"/>
        </w:rPr>
        <w:t>encargado de llevar el proceso de ínfima cuantía, una vez verificada y validada la documentación de sustento del proceso de ínfima cuantía, solicitará el pago a la Dirección Financiera, cumpliendo lo que establece las normas de control interno.</w:t>
      </w:r>
    </w:p>
    <w:p w:rsidR="00596B1F" w:rsidRPr="00F14B8D" w:rsidRDefault="00596B1F" w:rsidP="00596B1F">
      <w:pPr>
        <w:pStyle w:val="Sinespaciado1"/>
        <w:jc w:val="both"/>
        <w:rPr>
          <w:rFonts w:ascii="Times New Roman" w:hAnsi="Times New Roman" w:cs="Times New Roman"/>
          <w:sz w:val="24"/>
          <w:szCs w:val="24"/>
        </w:rPr>
      </w:pPr>
    </w:p>
    <w:p w:rsidR="00596B1F" w:rsidRPr="00F14B8D" w:rsidRDefault="00596B1F" w:rsidP="00596B1F">
      <w:pPr>
        <w:pStyle w:val="Sinespaciado1"/>
        <w:jc w:val="both"/>
        <w:rPr>
          <w:rFonts w:ascii="Times New Roman" w:hAnsi="Times New Roman" w:cs="Times New Roman"/>
          <w:b/>
          <w:sz w:val="24"/>
          <w:szCs w:val="24"/>
        </w:rPr>
      </w:pPr>
      <w:r w:rsidRPr="00F14B8D">
        <w:rPr>
          <w:rFonts w:ascii="Times New Roman" w:hAnsi="Times New Roman" w:cs="Times New Roman"/>
          <w:b/>
          <w:sz w:val="24"/>
          <w:szCs w:val="24"/>
        </w:rPr>
        <w:t>Art. 7.-</w:t>
      </w:r>
      <w:r w:rsidRPr="00F14B8D">
        <w:rPr>
          <w:rFonts w:ascii="Times New Roman" w:hAnsi="Times New Roman" w:cs="Times New Roman"/>
          <w:sz w:val="24"/>
          <w:szCs w:val="24"/>
        </w:rPr>
        <w:t xml:space="preserve"> La Dirección Financiera verificará y validará la documentación de sustento del proceso de ínfima cuantía y procederá con el pago correspondiente. </w:t>
      </w:r>
      <w:r w:rsidRPr="00F14B8D">
        <w:rPr>
          <w:rFonts w:ascii="Times New Roman" w:hAnsi="Times New Roman" w:cs="Times New Roman"/>
          <w:b/>
          <w:sz w:val="24"/>
          <w:szCs w:val="24"/>
        </w:rPr>
        <w:t xml:space="preserve"> </w:t>
      </w:r>
    </w:p>
    <w:p w:rsidR="00596B1F" w:rsidRPr="00F14B8D" w:rsidRDefault="00596B1F" w:rsidP="00596B1F">
      <w:pPr>
        <w:pStyle w:val="Sinespaciado1"/>
        <w:jc w:val="both"/>
        <w:rPr>
          <w:rFonts w:ascii="Times New Roman" w:hAnsi="Times New Roman" w:cs="Times New Roman"/>
          <w:b/>
          <w:sz w:val="24"/>
          <w:szCs w:val="24"/>
        </w:rPr>
      </w:pPr>
    </w:p>
    <w:p w:rsidR="00596B1F" w:rsidRPr="00F14B8D" w:rsidRDefault="00596B1F" w:rsidP="00596B1F">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Art. 8.-</w:t>
      </w:r>
      <w:r w:rsidRPr="00F14B8D">
        <w:rPr>
          <w:rFonts w:ascii="Times New Roman" w:hAnsi="Times New Roman" w:cs="Times New Roman"/>
          <w:sz w:val="24"/>
          <w:szCs w:val="24"/>
        </w:rPr>
        <w:t xml:space="preserve"> Déjese sin efecto la Resolución No. EPMRP-SD-20</w:t>
      </w:r>
      <w:r>
        <w:rPr>
          <w:rFonts w:ascii="Times New Roman" w:hAnsi="Times New Roman" w:cs="Times New Roman"/>
          <w:sz w:val="24"/>
          <w:szCs w:val="24"/>
        </w:rPr>
        <w:t>19</w:t>
      </w:r>
      <w:r w:rsidRPr="00F14B8D">
        <w:rPr>
          <w:rFonts w:ascii="Times New Roman" w:hAnsi="Times New Roman" w:cs="Times New Roman"/>
          <w:sz w:val="24"/>
          <w:szCs w:val="24"/>
        </w:rPr>
        <w:t>-0</w:t>
      </w:r>
      <w:r>
        <w:rPr>
          <w:rFonts w:ascii="Times New Roman" w:hAnsi="Times New Roman" w:cs="Times New Roman"/>
          <w:sz w:val="24"/>
          <w:szCs w:val="24"/>
        </w:rPr>
        <w:t>54</w:t>
      </w:r>
      <w:r w:rsidRPr="00F14B8D">
        <w:rPr>
          <w:rFonts w:ascii="Times New Roman" w:hAnsi="Times New Roman" w:cs="Times New Roman"/>
          <w:sz w:val="24"/>
          <w:szCs w:val="24"/>
        </w:rPr>
        <w:t xml:space="preserve">, de fecha </w:t>
      </w:r>
      <w:r>
        <w:rPr>
          <w:rFonts w:ascii="Times New Roman" w:hAnsi="Times New Roman" w:cs="Times New Roman"/>
          <w:sz w:val="24"/>
          <w:szCs w:val="24"/>
        </w:rPr>
        <w:t>08</w:t>
      </w:r>
      <w:r w:rsidRPr="00F14B8D">
        <w:rPr>
          <w:rFonts w:ascii="Times New Roman" w:hAnsi="Times New Roman" w:cs="Times New Roman"/>
          <w:sz w:val="24"/>
          <w:szCs w:val="24"/>
        </w:rPr>
        <w:t xml:space="preserve"> de </w:t>
      </w:r>
      <w:r>
        <w:rPr>
          <w:rFonts w:ascii="Times New Roman" w:hAnsi="Times New Roman" w:cs="Times New Roman"/>
          <w:sz w:val="24"/>
          <w:szCs w:val="24"/>
        </w:rPr>
        <w:t>noviembre</w:t>
      </w:r>
      <w:r w:rsidRPr="00F14B8D">
        <w:rPr>
          <w:rFonts w:ascii="Times New Roman" w:hAnsi="Times New Roman" w:cs="Times New Roman"/>
          <w:sz w:val="24"/>
          <w:szCs w:val="24"/>
        </w:rPr>
        <w:t xml:space="preserve"> del 20</w:t>
      </w:r>
      <w:r>
        <w:rPr>
          <w:rFonts w:ascii="Times New Roman" w:hAnsi="Times New Roman" w:cs="Times New Roman"/>
          <w:sz w:val="24"/>
          <w:szCs w:val="24"/>
        </w:rPr>
        <w:t>19</w:t>
      </w:r>
      <w:r w:rsidRPr="00F14B8D">
        <w:rPr>
          <w:rFonts w:ascii="Times New Roman" w:hAnsi="Times New Roman" w:cs="Times New Roman"/>
          <w:sz w:val="24"/>
          <w:szCs w:val="24"/>
        </w:rPr>
        <w:t>.</w:t>
      </w:r>
    </w:p>
    <w:p w:rsidR="00596B1F" w:rsidRPr="00F14B8D" w:rsidRDefault="00596B1F" w:rsidP="00596B1F">
      <w:pPr>
        <w:pStyle w:val="Sinespaciado1"/>
        <w:jc w:val="both"/>
        <w:rPr>
          <w:rFonts w:ascii="Times New Roman" w:hAnsi="Times New Roman" w:cs="Times New Roman"/>
          <w:b/>
          <w:sz w:val="24"/>
          <w:szCs w:val="24"/>
        </w:rPr>
      </w:pPr>
    </w:p>
    <w:p w:rsidR="00596B1F" w:rsidRPr="00F14B8D" w:rsidRDefault="00596B1F" w:rsidP="00596B1F">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 xml:space="preserve"> Art. 9.- </w:t>
      </w:r>
      <w:r w:rsidRPr="00F14B8D">
        <w:rPr>
          <w:rFonts w:ascii="Times New Roman" w:hAnsi="Times New Roman" w:cs="Times New Roman"/>
          <w:sz w:val="24"/>
          <w:szCs w:val="24"/>
        </w:rPr>
        <w:t>La presente Resolución entrará en vigencia a partir de la fecha de su expedición.</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Dado en el Despacho de la Gerencia General de la Empresa Pública Municipal Registro de la Propiedad del Cantón Santo Domingo, a los ocho días del mes de </w:t>
      </w:r>
      <w:r>
        <w:rPr>
          <w:rFonts w:ascii="Times New Roman" w:hAnsi="Times New Roman" w:cs="Times New Roman"/>
          <w:sz w:val="24"/>
          <w:szCs w:val="24"/>
        </w:rPr>
        <w:t>octu</w:t>
      </w:r>
      <w:r w:rsidRPr="00F14B8D">
        <w:rPr>
          <w:rFonts w:ascii="Times New Roman" w:hAnsi="Times New Roman" w:cs="Times New Roman"/>
          <w:sz w:val="24"/>
          <w:szCs w:val="24"/>
        </w:rPr>
        <w:t>bre del 20</w:t>
      </w:r>
      <w:r>
        <w:rPr>
          <w:rFonts w:ascii="Times New Roman" w:hAnsi="Times New Roman" w:cs="Times New Roman"/>
          <w:sz w:val="24"/>
          <w:szCs w:val="24"/>
        </w:rPr>
        <w:t>20</w:t>
      </w:r>
      <w:r w:rsidRPr="00F14B8D">
        <w:rPr>
          <w:rFonts w:ascii="Times New Roman" w:hAnsi="Times New Roman" w:cs="Times New Roman"/>
          <w:sz w:val="24"/>
          <w:szCs w:val="24"/>
        </w:rPr>
        <w:t>.</w:t>
      </w: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both"/>
        <w:rPr>
          <w:rFonts w:ascii="Times New Roman" w:hAnsi="Times New Roman" w:cs="Times New Roman"/>
          <w:sz w:val="24"/>
          <w:szCs w:val="24"/>
        </w:rPr>
      </w:pPr>
    </w:p>
    <w:p w:rsidR="00596B1F" w:rsidRPr="00F14B8D" w:rsidRDefault="00596B1F" w:rsidP="00596B1F">
      <w:pPr>
        <w:pStyle w:val="Sinespaciado"/>
        <w:jc w:val="center"/>
        <w:rPr>
          <w:rFonts w:ascii="Times New Roman" w:hAnsi="Times New Roman" w:cs="Times New Roman"/>
          <w:b/>
          <w:sz w:val="24"/>
          <w:szCs w:val="24"/>
        </w:rPr>
      </w:pPr>
      <w:r>
        <w:rPr>
          <w:rFonts w:ascii="Times New Roman" w:hAnsi="Times New Roman" w:cs="Times New Roman"/>
          <w:b/>
          <w:sz w:val="24"/>
          <w:szCs w:val="24"/>
        </w:rPr>
        <w:t>ING. LUIS ENRIQUE VALENCIA BEJARANO</w:t>
      </w:r>
    </w:p>
    <w:p w:rsidR="00596B1F" w:rsidRPr="00F14B8D" w:rsidRDefault="00596B1F" w:rsidP="00596B1F">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596B1F" w:rsidRPr="00F14B8D" w:rsidRDefault="00596B1F" w:rsidP="00596B1F">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596B1F" w:rsidRPr="00F14B8D" w:rsidRDefault="00596B1F" w:rsidP="00596B1F">
      <w:pPr>
        <w:spacing w:after="0" w:line="240" w:lineRule="auto"/>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2376"/>
        <w:gridCol w:w="1276"/>
      </w:tblGrid>
      <w:tr w:rsidR="00596B1F" w:rsidRPr="00F14B8D" w:rsidTr="00E37461">
        <w:trPr>
          <w:trHeight w:val="164"/>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B1F" w:rsidRPr="00F14B8D" w:rsidRDefault="00596B1F" w:rsidP="00E37461">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B1F" w:rsidRPr="00F14B8D" w:rsidRDefault="00596B1F" w:rsidP="00E37461">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596B1F" w:rsidRPr="00F14B8D" w:rsidTr="00E37461">
        <w:trPr>
          <w:trHeight w:val="506"/>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96B1F" w:rsidRPr="00F14B8D" w:rsidRDefault="00596B1F" w:rsidP="00E37461">
            <w:pPr>
              <w:jc w:val="center"/>
              <w:rPr>
                <w:rFonts w:ascii="Times New Roman" w:hAnsi="Times New Roman" w:cs="Times New Roman"/>
                <w:sz w:val="18"/>
                <w:szCs w:val="18"/>
              </w:rPr>
            </w:pPr>
          </w:p>
          <w:p w:rsidR="00596B1F" w:rsidRPr="00F14B8D" w:rsidRDefault="00596B1F" w:rsidP="00E37461">
            <w:pPr>
              <w:jc w:val="center"/>
              <w:rPr>
                <w:rFonts w:ascii="Times New Roman" w:hAnsi="Times New Roman" w:cs="Times New Roman"/>
                <w:sz w:val="18"/>
                <w:szCs w:val="18"/>
              </w:rPr>
            </w:pPr>
            <w:r>
              <w:rPr>
                <w:rFonts w:ascii="Times New Roman" w:hAnsi="Times New Roman" w:cs="Times New Roman"/>
                <w:sz w:val="18"/>
                <w:szCs w:val="18"/>
              </w:rPr>
              <w:t xml:space="preserve">Ab. Luis Díaz Maldonado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96B1F" w:rsidRPr="00F14B8D" w:rsidRDefault="00596B1F" w:rsidP="00E37461">
            <w:pPr>
              <w:rPr>
                <w:rFonts w:ascii="Times New Roman" w:hAnsi="Times New Roman" w:cs="Times New Roman"/>
                <w:sz w:val="18"/>
                <w:szCs w:val="18"/>
              </w:rPr>
            </w:pPr>
          </w:p>
        </w:tc>
      </w:tr>
    </w:tbl>
    <w:p w:rsidR="00596B1F" w:rsidRPr="00F14B8D" w:rsidRDefault="00596B1F" w:rsidP="00596B1F">
      <w:pPr>
        <w:spacing w:after="0" w:line="240" w:lineRule="auto"/>
        <w:jc w:val="center"/>
        <w:rPr>
          <w:rFonts w:ascii="Times New Roman" w:hAnsi="Times New Roman" w:cs="Times New Roman"/>
          <w:b/>
          <w:sz w:val="24"/>
          <w:szCs w:val="24"/>
        </w:rPr>
      </w:pPr>
    </w:p>
    <w:p w:rsidR="00596B1F" w:rsidRPr="00F14B8D" w:rsidRDefault="00596B1F" w:rsidP="00596B1F">
      <w:pPr>
        <w:spacing w:after="0" w:line="102" w:lineRule="atLeast"/>
        <w:jc w:val="both"/>
        <w:rPr>
          <w:rFonts w:ascii="Times New Roman" w:eastAsia="Times New Roman" w:hAnsi="Times New Roman" w:cs="Times New Roman"/>
          <w:b/>
          <w:bCs/>
          <w:color w:val="000000"/>
          <w:lang w:val="es-EC" w:eastAsia="es-ES"/>
        </w:rPr>
      </w:pPr>
    </w:p>
    <w:p w:rsidR="00596B1F" w:rsidRDefault="00596B1F" w:rsidP="00596B1F"/>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Default="00F14B8D"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Default="00777BD6" w:rsidP="00F14B8D">
      <w:pPr>
        <w:spacing w:after="0"/>
        <w:jc w:val="center"/>
        <w:rPr>
          <w:rFonts w:ascii="Times New Roman" w:hAnsi="Times New Roman" w:cs="Times New Roman"/>
          <w:b/>
          <w:sz w:val="24"/>
          <w:szCs w:val="24"/>
        </w:rPr>
      </w:pPr>
    </w:p>
    <w:p w:rsidR="00777BD6" w:rsidRPr="00F14B8D" w:rsidRDefault="00777BD6"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RESOLUCIÓN No. EPMRP-SD-2019-054</w:t>
      </w: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LAURA SALGADO CÒRDOVA</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conforme al artículo 226 de la constitución de la República del Ecuador, las instituciones del Estado, sus organismos, dependencias, las servidoras o servidores públicos y las personas que actúen en virtud de una potestad estatal, ejercerán solamente las competencias y facultades que le sea atribuidas en la Constitución y la ley. Así también, tendrán el deber de coordinar acciones para el cumplimiento de sus fines y hacer efectivo el goce y ejercicio de los derechos reconocidos constitucionalmente;</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227 de la Constitución de la República del Ecuador, dispone que la administración pública constituye un servicio a la colectividad que se rige por los principios de eficacia, eficiencia, calidad, jerarquía, desconcentración, descentralización, coordinación, participación, planificación, transparencia y evaluación;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265 de la Constitución de la República, determina que "El sistema público de Registro de la Propiedad será administrado de manera concurrente entre el Ejecutivo y las municipalidades";</w:t>
      </w:r>
    </w:p>
    <w:p w:rsidR="00F14B8D" w:rsidRPr="00F14B8D" w:rsidRDefault="00F14B8D" w:rsidP="00F14B8D">
      <w:pPr>
        <w:pStyle w:val="Sinespaciado"/>
        <w:jc w:val="both"/>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277, de la Constitución de la República, establece, “para la consecución del buen vivir, serán deberes generales del Estado: 1. Garantizar los derechos de las personas, las colectividades y la naturaleza; 2. Dirigir, planificar y regular el proceso de desarrollo; 3. Generar y ejecutar las políticas públicas, y controlar y sancionar su incumplimiento; 4. Producir bienes, crear y mantener infraestructura y proveer servicios públicos; 5. Impulsar el desarrollo de las actividades económicas mediante un orden jurídico e instituciones políticas que las promuevan, fomenten y defiendan mediante el cumplimiento de la Constitución y la ley; 6. Promover e impulsar la ciencia, la tecnología, las artes, los saberes ancestrales y en general las actividades de la iniciativa creativa comunitaria, asociativa, cooperativa y privada.</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rPr>
        <w:t>Que</w:t>
      </w:r>
      <w:r w:rsidRPr="00F14B8D">
        <w:rPr>
          <w:rFonts w:ascii="Times New Roman" w:hAnsi="Times New Roman" w:cs="Times New Roman"/>
          <w:sz w:val="24"/>
          <w:szCs w:val="24"/>
        </w:rPr>
        <w:t xml:space="preserve">, el artículo 35 de la Ley de Modernización dispone la "Delegación de Atribuciones cuando la importancia económica o geográfica de la zona o la conveniencia institucional </w:t>
      </w:r>
      <w:r w:rsidRPr="00F14B8D">
        <w:rPr>
          <w:rFonts w:ascii="Times New Roman" w:hAnsi="Times New Roman" w:cs="Times New Roman"/>
          <w:sz w:val="24"/>
          <w:szCs w:val="24"/>
        </w:rPr>
        <w:lastRenderedPageBreak/>
        <w:t>lo requiera, los máximos personeros de las instituciones del Estado dictarán acuerdos, resoluciones u oficios que sean necesarios para delegar sus atribuciones. En estos documentos se establecerá el ámbito geográfico o institucional en el cual los funcionarios delegados ejercerán sus atribuciones. Podrán, asimismo, delegar sus atribuciones a servidores públicos de otras instituciones estatales, cumpliendo el deber constitucional de coordinar actividades por la consecución del bien común";</w:t>
      </w:r>
    </w:p>
    <w:p w:rsidR="00F14B8D" w:rsidRPr="00F14B8D" w:rsidRDefault="00F14B8D" w:rsidP="00F14B8D">
      <w:pPr>
        <w:pStyle w:val="Sinespaciado"/>
        <w:jc w:val="both"/>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 xml:space="preserve">el Art. 7 de la Ley Orgánica del Sistema Nacional de Contratación Pública determina que: “El Sistema Nacional de Contratación Pública, es el conjunto de principios, normas, procedimientos, mecanismos y relaciones organizadas, orientadas al planeamiento, programación, presupuestos, control administrativo y ejecución de las contrataciones realizadas por las entidades contratantes. Forman parte del SNCP las entidades sujetas al ámbito de esta ley”; </w:t>
      </w:r>
    </w:p>
    <w:p w:rsidR="00F14B8D" w:rsidRPr="00F14B8D" w:rsidRDefault="00F14B8D" w:rsidP="00F14B8D">
      <w:pPr>
        <w:autoSpaceDE w:val="0"/>
        <w:autoSpaceDN w:val="0"/>
        <w:adjustRightInd w:val="0"/>
        <w:spacing w:after="0" w:line="240" w:lineRule="auto"/>
        <w:jc w:val="both"/>
        <w:rPr>
          <w:rFonts w:ascii="Times New Roman" w:hAnsi="Times New Roman" w:cs="Times New Roman"/>
          <w:b/>
          <w:sz w:val="24"/>
          <w:szCs w:val="24"/>
        </w:rPr>
      </w:pPr>
    </w:p>
    <w:p w:rsidR="00F14B8D" w:rsidRPr="00F14B8D" w:rsidRDefault="00F14B8D" w:rsidP="00F14B8D">
      <w:pPr>
        <w:autoSpaceDE w:val="0"/>
        <w:autoSpaceDN w:val="0"/>
        <w:adjustRightInd w:val="0"/>
        <w:spacing w:after="0" w:line="240"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de conformidad con lo que dispone el Art. 8 de la Ley Orgánica del Sistema Nacional de Contratación Pública, el Instituto Nacional de Contratación Pública, conjuntamente con las demás instituciones y organismos públicos que ejerzan funciones en materia de presupuestos, planificación, control y contratación pública, forman parte del Sistema Nacional de Contratación Pública, en el ámbito de sus competencias;</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Art. 28 Ibídem señala que “las compras públicas cumplirán con criterios de eficiencia, transparencia, calidad, responsabilidad ambiental y social. Se priorizarán los productos y servicios nacionales, en particular los provenientes de la economía popular y solidaria y de las micro, pequeñas y medianas unidades productivas”;</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roofErr w:type="spellStart"/>
      <w:r w:rsidRPr="00F14B8D">
        <w:rPr>
          <w:rFonts w:ascii="Times New Roman" w:hAnsi="Times New Roman" w:cs="Times New Roman"/>
          <w:b/>
          <w:sz w:val="24"/>
          <w:szCs w:val="24"/>
        </w:rPr>
        <w:t>Que</w:t>
      </w:r>
      <w:proofErr w:type="spellEnd"/>
      <w:r w:rsidRPr="00F14B8D">
        <w:rPr>
          <w:rFonts w:ascii="Times New Roman" w:hAnsi="Times New Roman" w:cs="Times New Roman"/>
          <w:sz w:val="24"/>
          <w:szCs w:val="24"/>
        </w:rPr>
        <w:t xml:space="preserve">; el Art. 9 del Reglamento General de la Ley Orgánica del Sistema Nacional de Contratación Pública, señala que: “Las entidades contratantes se registrarán en el portal </w:t>
      </w:r>
      <w:hyperlink r:id="rId10"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sz w:val="24"/>
          <w:szCs w:val="24"/>
        </w:rPr>
        <w:t xml:space="preserve"> para acceder al uso de las herramientas del SNCP. Para tal propósito ingresarán en el portal </w:t>
      </w:r>
      <w:hyperlink r:id="rId11"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sz w:val="24"/>
          <w:szCs w:val="24"/>
        </w:rPr>
        <w:t xml:space="preserve"> la información requerida. Una vez que el INCOP haya constatado la validez de la autorización del representante de la entidad contratante, le entregará el permiso de accesibilidad para operar en el portal </w:t>
      </w:r>
      <w:hyperlink r:id="rId12"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sz w:val="24"/>
          <w:szCs w:val="24"/>
        </w:rPr>
        <w:t>, bajo los mecanismos de accesibilidad controlada mediante la entrega de usuarios y contraseñas. La responsabilidad por el uso de las herramientas y contraseñas será solidaria entre la máxima autoridad y las personas autorizadas por ésta:</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de conformidad con el Art. 4 del Reglamento General de la Ley Orgánica del Sistema Nacional de Contratación Pública, menciona que: “En aplicación de los principios de Derecho Administrativo son delegables todas las facultades previstas para la máxima autoridad tanto en la Ley como en este Reglamento General, aún cuando no conste en dicha normativa la facultad de delegación expresa. La Resolución que la máxima autoridad emita para el efecto, determinará el contenido y alcance de la delegación. Las máximas autoridades de las personas jurídicas de derecho privado que </w:t>
      </w:r>
      <w:r w:rsidRPr="00F14B8D">
        <w:rPr>
          <w:rFonts w:ascii="Times New Roman" w:hAnsi="Times New Roman" w:cs="Times New Roman"/>
          <w:sz w:val="24"/>
          <w:szCs w:val="24"/>
        </w:rPr>
        <w:lastRenderedPageBreak/>
        <w:t>actúen como entidades contratantes, otorgarán poderes o emitirán delegaciones, según corresponda, conforme a la normativa de derecho privado que les sea aplicable”;</w:t>
      </w:r>
    </w:p>
    <w:p w:rsidR="00F14B8D" w:rsidRPr="00F14B8D" w:rsidRDefault="00F14B8D" w:rsidP="00F14B8D">
      <w:pPr>
        <w:pStyle w:val="Sinespaciado"/>
        <w:jc w:val="both"/>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el Reglamento General de la Ley Orgánica del Sistema Nacional de Contratación Pública, en su Art. 60 indica, “Contrataciones de ínfima cuantía: Las contrataciones para la ejecución de obras, adquisición de bienes o prestación de servicios, cuya cuantía sea igual o menor a multiplicar el coeficiente 0,0000002 del Presupuesto Inicial del Estado se las realizará de forma directa con un proveedor seleccionado por la entidad contratante sin que sea necesario que éste conste inscrito en el RUP. Dichas contrataciones se formalizarán con la entrega de la correspondiente factura y serán autorizadas por el responsable del área encargada de los asuntos administrativos de la entidad contratante, quien bajo su responsabilidad verificará que el proveedor no se encuentre incurso en ninguna inhabilidad o prohibición para celebrar contratos con el Estado…”</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Nr.M-072-VQM, de 24 de noviembre de 2016, en su Art. 1 menciona: “Creación.- Créase la empresa pública municipal denominada “REGISTRO DE LA PROPIEDAD DEL CANTO SANTO DOMINGO – EP-RPSD, cuyas siglas serán EPM-RPSD, como sociedad de derecho público, con personería jurídica y patrimonio propio, autonomía presupuestaria, financiera, economía, administrativa y de gestión…”;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NormalWeb"/>
        <w:spacing w:before="0" w:after="0"/>
        <w:jc w:val="both"/>
      </w:pPr>
      <w:r w:rsidRPr="00F14B8D">
        <w:rPr>
          <w:b/>
        </w:rPr>
        <w:t>Que</w:t>
      </w:r>
      <w:r w:rsidRPr="00F14B8D">
        <w:t>, mediante Resolución EPMRP-SD-WEA-SE-002-2019-07-05-01, de 5 de Julio del 2019, el Directorio de la Empresa Pública Municipal Registro de la Propiedad del Cantón Santo Domingo, resolvió designar como  Gerente General Titular de la Empresa de Pública Municipal Registro de la Propiedad del Cantón Santo Domingo, a la Ing. Laura Salgado  Córdova, de conformidad a lo establecido en el artículo 19 de la Ordenanza de Creación, Organización, Administración y Funcionamiento de la Empresa Pública Municipal Registro de la Propiedad del Cantón Santo Domingo</w:t>
      </w: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mediante memorando EPMRP-SD-GG-LSC-2019-123-M, de fecha 08 de noviembre de 2019, suscrito por la Ing. Laura Salgado Córdova, Gerente General EMPRP-SD, solicita a Procuraduría Síndica, que se elabore la resolución a efectos de delegar y designar a la Ing. ADRIANA ETELVINA MACHUCA SÁNCHEZ, Gerente Administrativa, para que cumpla las siguientes funciones: a) Autorización de gasto y pago de todas las adquisiciones que se efectúen a través del proceso de ínfima cuantía, a partir de la promulgación de la resolución en apego a la Normativa Legal Vigente del </w:t>
      </w:r>
      <w:r w:rsidRPr="00F14B8D">
        <w:rPr>
          <w:rFonts w:ascii="Times New Roman" w:hAnsi="Times New Roman" w:cs="Times New Roman"/>
          <w:sz w:val="24"/>
          <w:szCs w:val="24"/>
        </w:rPr>
        <w:lastRenderedPageBreak/>
        <w:t xml:space="preserve">Sistema de Contratación Pública, y , b) Manejo de herramientas electrónicas en el portal de compras públicas para la publicación mediante el mecanismo de ínfima cuantía, sin perjuicio de las atribuciones que por Ley como máxima autoridad me corresponden.- Así como también  se autorice la creación del usuario de la persona designada en el portal </w:t>
      </w:r>
      <w:hyperlink r:id="rId13"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sz w:val="24"/>
          <w:szCs w:val="24"/>
        </w:rPr>
        <w:t xml:space="preserve"> y que se disponga a la Ing. </w:t>
      </w:r>
      <w:proofErr w:type="spellStart"/>
      <w:r w:rsidRPr="00F14B8D">
        <w:rPr>
          <w:rFonts w:ascii="Times New Roman" w:hAnsi="Times New Roman" w:cs="Times New Roman"/>
          <w:sz w:val="24"/>
          <w:szCs w:val="24"/>
        </w:rPr>
        <w:t>Deysi</w:t>
      </w:r>
      <w:proofErr w:type="spellEnd"/>
      <w:r w:rsidRPr="00F14B8D">
        <w:rPr>
          <w:rFonts w:ascii="Times New Roman" w:hAnsi="Times New Roman" w:cs="Times New Roman"/>
          <w:sz w:val="24"/>
          <w:szCs w:val="24"/>
        </w:rPr>
        <w:t xml:space="preserve"> Narcisa Molina Delgado, Analista de Adquisiciones y Contratación Pública de la EPMRP-SD, ponga en conocimiento del SERCOP la resolución;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atribuciones legales que le confieren las leyes antes invocadas:</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center"/>
        <w:rPr>
          <w:rFonts w:ascii="Times New Roman" w:hAnsi="Times New Roman" w:cs="Times New Roman"/>
          <w:b/>
          <w:sz w:val="28"/>
          <w:szCs w:val="28"/>
        </w:rPr>
      </w:pPr>
      <w:r w:rsidRPr="00F14B8D">
        <w:rPr>
          <w:rFonts w:ascii="Times New Roman" w:hAnsi="Times New Roman" w:cs="Times New Roman"/>
          <w:b/>
          <w:sz w:val="28"/>
          <w:szCs w:val="28"/>
        </w:rPr>
        <w:t>RESUELVE:</w:t>
      </w: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Art. 1.-</w:t>
      </w:r>
      <w:r w:rsidRPr="00F14B8D">
        <w:rPr>
          <w:rFonts w:ascii="Times New Roman" w:hAnsi="Times New Roman" w:cs="Times New Roman"/>
          <w:sz w:val="24"/>
          <w:szCs w:val="24"/>
        </w:rPr>
        <w:t xml:space="preserve"> </w:t>
      </w:r>
      <w:r w:rsidRPr="00F14B8D">
        <w:rPr>
          <w:rFonts w:ascii="Times New Roman" w:hAnsi="Times New Roman" w:cs="Times New Roman"/>
          <w:b/>
          <w:sz w:val="24"/>
          <w:szCs w:val="24"/>
        </w:rPr>
        <w:t>Delegar y designar</w:t>
      </w:r>
      <w:r w:rsidRPr="00F14B8D">
        <w:rPr>
          <w:rFonts w:ascii="Times New Roman" w:hAnsi="Times New Roman" w:cs="Times New Roman"/>
          <w:sz w:val="24"/>
          <w:szCs w:val="24"/>
        </w:rPr>
        <w:t xml:space="preserve"> a la Ing. Adriana </w:t>
      </w:r>
      <w:proofErr w:type="spellStart"/>
      <w:r w:rsidRPr="00F14B8D">
        <w:rPr>
          <w:rFonts w:ascii="Times New Roman" w:hAnsi="Times New Roman" w:cs="Times New Roman"/>
          <w:sz w:val="24"/>
          <w:szCs w:val="24"/>
        </w:rPr>
        <w:t>Etelvina</w:t>
      </w:r>
      <w:proofErr w:type="spellEnd"/>
      <w:r w:rsidRPr="00F14B8D">
        <w:rPr>
          <w:rFonts w:ascii="Times New Roman" w:hAnsi="Times New Roman" w:cs="Times New Roman"/>
          <w:sz w:val="24"/>
          <w:szCs w:val="24"/>
        </w:rPr>
        <w:t xml:space="preserve"> Machuca </w:t>
      </w:r>
      <w:proofErr w:type="spellStart"/>
      <w:r w:rsidRPr="00F14B8D">
        <w:rPr>
          <w:rFonts w:ascii="Times New Roman" w:hAnsi="Times New Roman" w:cs="Times New Roman"/>
          <w:sz w:val="24"/>
          <w:szCs w:val="24"/>
        </w:rPr>
        <w:t>Sànchez</w:t>
      </w:r>
      <w:proofErr w:type="spellEnd"/>
      <w:r w:rsidRPr="00F14B8D">
        <w:rPr>
          <w:rFonts w:ascii="Times New Roman" w:hAnsi="Times New Roman" w:cs="Times New Roman"/>
          <w:sz w:val="24"/>
          <w:szCs w:val="24"/>
        </w:rPr>
        <w:t>, Gerente Administrativa de la Empresa Pública Municipal Registro de la Propiedad del Cantón Santo Domingo, la autorización de gasto y pago de todas las adquisiciones que se efectúen a través del proceso de ínfima cuantía, a partir de la promulgación de la presente resolución, en la Empresa Pública Municipal Registro de la Propiedad del cantón Santo Domingo, de acuerdo con la normativa del Sistema Nacional de Contratación Pública, sin perjuicio de las atribuciones que de conformidad con la ley tengo como Gerente General de la Empresa Pública Municipal Registro de la Propiedad del Cantón Santo Domingo, EPMRP-SD;</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Art. 2.-</w:t>
      </w:r>
      <w:r w:rsidRPr="00F14B8D">
        <w:rPr>
          <w:rFonts w:ascii="Times New Roman" w:hAnsi="Times New Roman" w:cs="Times New Roman"/>
          <w:sz w:val="24"/>
          <w:szCs w:val="24"/>
        </w:rPr>
        <w:t xml:space="preserve"> </w:t>
      </w:r>
      <w:r w:rsidRPr="00F14B8D">
        <w:rPr>
          <w:rFonts w:ascii="Times New Roman" w:hAnsi="Times New Roman" w:cs="Times New Roman"/>
          <w:b/>
          <w:sz w:val="24"/>
          <w:szCs w:val="24"/>
        </w:rPr>
        <w:t>Delegar y designar</w:t>
      </w:r>
      <w:r w:rsidRPr="00F14B8D">
        <w:rPr>
          <w:rFonts w:ascii="Times New Roman" w:hAnsi="Times New Roman" w:cs="Times New Roman"/>
          <w:sz w:val="24"/>
          <w:szCs w:val="24"/>
        </w:rPr>
        <w:t xml:space="preserve"> el manejo de las herramientas electrónicas en el portal de compras públicas, para la publicación a través del mecanismo de ínfima cuantía, sin perjuicio de las atribuciones que por ley me corresponden como máxima autoridad de la institución;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Art. 3.-</w:t>
      </w:r>
      <w:r w:rsidRPr="00F14B8D">
        <w:rPr>
          <w:rFonts w:ascii="Times New Roman" w:hAnsi="Times New Roman" w:cs="Times New Roman"/>
          <w:sz w:val="24"/>
          <w:szCs w:val="24"/>
        </w:rPr>
        <w:t xml:space="preserve"> Autorizar la creación del usuario en el portal institucional </w:t>
      </w:r>
      <w:hyperlink r:id="rId14"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sz w:val="24"/>
          <w:szCs w:val="24"/>
        </w:rPr>
        <w:t xml:space="preserve"> de la Ing. Adriana </w:t>
      </w:r>
      <w:proofErr w:type="spellStart"/>
      <w:r w:rsidRPr="00F14B8D">
        <w:rPr>
          <w:rFonts w:ascii="Times New Roman" w:hAnsi="Times New Roman" w:cs="Times New Roman"/>
          <w:sz w:val="24"/>
          <w:szCs w:val="24"/>
        </w:rPr>
        <w:t>Etelvina</w:t>
      </w:r>
      <w:proofErr w:type="spellEnd"/>
      <w:r w:rsidRPr="00F14B8D">
        <w:rPr>
          <w:rFonts w:ascii="Times New Roman" w:hAnsi="Times New Roman" w:cs="Times New Roman"/>
          <w:sz w:val="24"/>
          <w:szCs w:val="24"/>
        </w:rPr>
        <w:t xml:space="preserve"> Machuca </w:t>
      </w:r>
      <w:proofErr w:type="spellStart"/>
      <w:r w:rsidRPr="00F14B8D">
        <w:rPr>
          <w:rFonts w:ascii="Times New Roman" w:hAnsi="Times New Roman" w:cs="Times New Roman"/>
          <w:sz w:val="24"/>
          <w:szCs w:val="24"/>
        </w:rPr>
        <w:t>Sànchez</w:t>
      </w:r>
      <w:proofErr w:type="spellEnd"/>
      <w:r w:rsidRPr="00F14B8D">
        <w:rPr>
          <w:rFonts w:ascii="Times New Roman" w:hAnsi="Times New Roman" w:cs="Times New Roman"/>
          <w:sz w:val="24"/>
          <w:szCs w:val="24"/>
        </w:rPr>
        <w:t xml:space="preserve">, Gerente Administrativa de la Empresa Pública Municipal Registro de la Propiedad del cantón Santo Domingo, debiendo obtener del SERCOP el correspondiente permiso de accesibilidad para operar, bajo los mecanismos de accesibilidad controlada con la entrega del usuario y contraseña, quedando bajo su exclusiva responsabilidad el uso de las herramientas electrónicas en el portal </w:t>
      </w:r>
      <w:hyperlink r:id="rId15" w:history="1">
        <w:r w:rsidRPr="00F14B8D">
          <w:rPr>
            <w:rStyle w:val="Hipervnculo"/>
            <w:rFonts w:ascii="Times New Roman" w:hAnsi="Times New Roman" w:cs="Times New Roman"/>
            <w:sz w:val="24"/>
            <w:szCs w:val="24"/>
          </w:rPr>
          <w:t>www.compraspúblicas.gob.ec</w:t>
        </w:r>
      </w:hyperlink>
      <w:r w:rsidRPr="00F14B8D">
        <w:rPr>
          <w:rFonts w:ascii="Times New Roman" w:hAnsi="Times New Roman" w:cs="Times New Roman"/>
          <w:sz w:val="24"/>
          <w:szCs w:val="24"/>
        </w:rPr>
        <w:t xml:space="preserve"> y contraseña;</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Art. 4.- </w:t>
      </w:r>
      <w:r w:rsidRPr="00F14B8D">
        <w:rPr>
          <w:rFonts w:ascii="Times New Roman" w:hAnsi="Times New Roman" w:cs="Times New Roman"/>
          <w:sz w:val="24"/>
          <w:szCs w:val="24"/>
        </w:rPr>
        <w:t xml:space="preserve">Disponer a la Ing. </w:t>
      </w:r>
      <w:proofErr w:type="spellStart"/>
      <w:r w:rsidRPr="00F14B8D">
        <w:rPr>
          <w:rFonts w:ascii="Times New Roman" w:hAnsi="Times New Roman" w:cs="Times New Roman"/>
          <w:sz w:val="24"/>
          <w:szCs w:val="24"/>
        </w:rPr>
        <w:t>Deysi</w:t>
      </w:r>
      <w:proofErr w:type="spellEnd"/>
      <w:r w:rsidRPr="00F14B8D">
        <w:rPr>
          <w:rFonts w:ascii="Times New Roman" w:hAnsi="Times New Roman" w:cs="Times New Roman"/>
          <w:sz w:val="24"/>
          <w:szCs w:val="24"/>
        </w:rPr>
        <w:t xml:space="preserve"> Molina Delgado, Analista de Adquisiciones y Contratación Pública de la Empresa Pública Municipal Registro de la Propiedad del Cantón Santo Domingo, ponga en conocimiento del SERCOP, la presente resolución.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Art. 5.-</w:t>
      </w:r>
      <w:r w:rsidRPr="00F14B8D">
        <w:rPr>
          <w:rFonts w:ascii="Times New Roman" w:hAnsi="Times New Roman" w:cs="Times New Roman"/>
          <w:sz w:val="24"/>
          <w:szCs w:val="24"/>
        </w:rPr>
        <w:t xml:space="preserve"> </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Déjese sin efecto la Resolución No. EPMRP-SD-2017-004, de fecha 16 de enero del 2017.</w:t>
      </w:r>
    </w:p>
    <w:p w:rsidR="00F14B8D" w:rsidRPr="00F14B8D" w:rsidRDefault="00F14B8D" w:rsidP="00F14B8D">
      <w:pPr>
        <w:pStyle w:val="Sinespaciado1"/>
        <w:jc w:val="both"/>
        <w:rPr>
          <w:rFonts w:ascii="Times New Roman" w:hAnsi="Times New Roman" w:cs="Times New Roman"/>
          <w:b/>
          <w:sz w:val="24"/>
          <w:szCs w:val="24"/>
        </w:rPr>
      </w:pPr>
    </w:p>
    <w:p w:rsidR="00F14B8D" w:rsidRPr="00F14B8D" w:rsidRDefault="00F14B8D" w:rsidP="00F14B8D">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 xml:space="preserve"> Art. 6.- </w:t>
      </w:r>
      <w:r w:rsidRPr="00F14B8D">
        <w:rPr>
          <w:rFonts w:ascii="Times New Roman" w:hAnsi="Times New Roman" w:cs="Times New Roman"/>
          <w:sz w:val="24"/>
          <w:szCs w:val="24"/>
        </w:rPr>
        <w:t>La presente Resolución entrará en vigencia a partir de la fecha de su expedición.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Dado en el Despacho de la Gerencia General de la Empresa Pública Municipal Registro de la Propiedad del Cantón Santo Domingo, a los ocho días del mes de noviembre del 2019.</w:t>
      </w:r>
    </w:p>
    <w:p w:rsidR="00F14B8D" w:rsidRPr="00F14B8D" w:rsidRDefault="00F14B8D" w:rsidP="00F14B8D">
      <w:pPr>
        <w:spacing w:after="0"/>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center"/>
        <w:rPr>
          <w:rFonts w:ascii="Times New Roman" w:hAnsi="Times New Roman" w:cs="Times New Roman"/>
          <w:b/>
          <w:sz w:val="24"/>
          <w:szCs w:val="24"/>
        </w:rPr>
      </w:pPr>
      <w:r w:rsidRPr="00F14B8D">
        <w:rPr>
          <w:rFonts w:ascii="Times New Roman" w:hAnsi="Times New Roman" w:cs="Times New Roman"/>
          <w:b/>
          <w:sz w:val="24"/>
          <w:szCs w:val="24"/>
        </w:rPr>
        <w:t>LAURA SALGADO CÒRDOVA</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F14B8D" w:rsidRPr="00F14B8D" w:rsidRDefault="00F14B8D" w:rsidP="00F14B8D">
      <w:pPr>
        <w:spacing w:after="0" w:line="240" w:lineRule="auto"/>
        <w:jc w:val="center"/>
        <w:rPr>
          <w:rFonts w:ascii="Times New Roman" w:hAnsi="Times New Roman" w:cs="Times New Roman"/>
          <w:b/>
          <w:sz w:val="24"/>
          <w:szCs w:val="24"/>
        </w:rPr>
      </w:pPr>
    </w:p>
    <w:tbl>
      <w:tblPr>
        <w:tblStyle w:val="Tablaconcuadrcula"/>
        <w:tblpPr w:leftFromText="141" w:rightFromText="141" w:vertAnchor="text" w:horzAnchor="margin" w:tblpY="99"/>
        <w:tblW w:w="0" w:type="auto"/>
        <w:tblLook w:val="04A0"/>
      </w:tblPr>
      <w:tblGrid>
        <w:gridCol w:w="1526"/>
        <w:gridCol w:w="1764"/>
      </w:tblGrid>
      <w:tr w:rsidR="00F14B8D" w:rsidRPr="00F14B8D" w:rsidTr="0037490F">
        <w:trPr>
          <w:trHeight w:val="16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F14B8D" w:rsidRPr="00F14B8D" w:rsidTr="0037490F">
        <w:trPr>
          <w:trHeight w:val="5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sz w:val="18"/>
                <w:szCs w:val="18"/>
              </w:rPr>
            </w:pPr>
          </w:p>
          <w:p w:rsidR="00F14B8D" w:rsidRPr="00F14B8D" w:rsidRDefault="00F14B8D" w:rsidP="0037490F">
            <w:pPr>
              <w:jc w:val="center"/>
              <w:rPr>
                <w:rFonts w:ascii="Times New Roman" w:hAnsi="Times New Roman" w:cs="Times New Roman"/>
                <w:sz w:val="18"/>
                <w:szCs w:val="18"/>
              </w:rPr>
            </w:pPr>
            <w:r w:rsidRPr="00F14B8D">
              <w:rPr>
                <w:rFonts w:ascii="Times New Roman" w:hAnsi="Times New Roman" w:cs="Times New Roman"/>
                <w:sz w:val="18"/>
                <w:szCs w:val="18"/>
              </w:rPr>
              <w:t>Mesías Ruano</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B8D" w:rsidRPr="00F14B8D" w:rsidRDefault="00F14B8D" w:rsidP="0037490F">
            <w:pPr>
              <w:rPr>
                <w:rFonts w:ascii="Times New Roman" w:hAnsi="Times New Roman" w:cs="Times New Roman"/>
                <w:sz w:val="18"/>
                <w:szCs w:val="18"/>
              </w:rPr>
            </w:pPr>
          </w:p>
        </w:tc>
      </w:tr>
    </w:tbl>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p>
    <w:p w:rsidR="00F14B8D" w:rsidRPr="00F14B8D" w:rsidRDefault="00F14B8D" w:rsidP="00F14B8D">
      <w:pPr>
        <w:spacing w:after="0"/>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225 de la Constitución de la República del Ecuador, determina, el sector público comprende: 1. Los organismos y dependencias de las funciones Ejecutiva, Legislativa, Judicial, Electoral y de Transparencia y Control Social;</w:t>
      </w:r>
      <w:r w:rsidRPr="00F14B8D">
        <w:rPr>
          <w:rFonts w:ascii="Times New Roman" w:hAnsi="Times New Roman" w:cs="Times New Roman"/>
          <w:sz w:val="24"/>
          <w:szCs w:val="24"/>
        </w:rPr>
        <w:br/>
        <w:t xml:space="preserve">2. Las entidades que integran el régimen autónomo descentralizado; 3. Los organismos y entidades creados por la Constitución o la ley para el ejercicio de la potestad estatal, para la prestación de servicios públicos o para desarrollar actividades económicas asumidas por el Estado; 4. Las personas jurídicas creadas por acto normativo de los gobiernos autónomos descentralizados para la prestación de servicios públicos;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226 de la Constitución de la República del Ecuador, en su Capítulo VII, Sección Primera, sobre el Sector Publico, establece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227 de la Constitución de la República del Ecuador, en su Capítulo VII, Sección Segunda, sobre la Administración Pública, indica que la administración pública se rige por los principios de eficacia, eficiencia, calidad, jerarquía, desconcentración, coordinación, participación, planificación, seguridad, transparencia, y evaluación;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83, numerales 1 y 11 de la carta magna, expresa que son deberes y responsabilidades de las ecuatorianas y ecuatorianos, sin perjuicio de otros previstos en la Constitución y la ley: "1. Acatar y cumplir la Constitución, la ley y las decisiones legítimas de autoridad competente. 11. Asumir las funciones públicas como un servicio a la colectividad y rendir cuentas a la sociedad y a la autoridad, de acuerdo con la ley…”.</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Código Orgánico Administrativo, en el artículo 7, establece el “Principio de desconcentración. La función administrativa se desarrolla bajo el criterio de distribución objetiva de funciones, privilegia la delegación de la repartición de funciones entre los </w:t>
      </w:r>
      <w:r w:rsidRPr="00F14B8D">
        <w:rPr>
          <w:rFonts w:ascii="Times New Roman" w:eastAsia="Times New Roman" w:hAnsi="Times New Roman" w:cs="Times New Roman"/>
          <w:sz w:val="24"/>
          <w:szCs w:val="24"/>
          <w:lang w:eastAsia="es-ES"/>
        </w:rPr>
        <w:lastRenderedPageBreak/>
        <w:t>órganos de una misma administración pública, para descongestionar y acercar las administraciones a las personas.”;</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 xml:space="preserve">Que, </w:t>
      </w:r>
      <w:r w:rsidRPr="00F14B8D">
        <w:rPr>
          <w:rFonts w:ascii="Times New Roman" w:eastAsia="Times New Roman" w:hAnsi="Times New Roman" w:cs="Times New Roman"/>
          <w:sz w:val="24"/>
          <w:szCs w:val="24"/>
          <w:lang w:eastAsia="es-ES"/>
        </w:rPr>
        <w:t>el artículo</w:t>
      </w:r>
      <w:r w:rsidRPr="00F14B8D">
        <w:rPr>
          <w:rFonts w:ascii="Times New Roman" w:eastAsia="Times New Roman" w:hAnsi="Times New Roman" w:cs="Times New Roman"/>
          <w:b/>
          <w:sz w:val="24"/>
          <w:szCs w:val="24"/>
          <w:lang w:eastAsia="es-ES"/>
        </w:rPr>
        <w:t xml:space="preserve"> </w:t>
      </w:r>
      <w:r w:rsidRPr="00F14B8D">
        <w:rPr>
          <w:rFonts w:ascii="Times New Roman" w:eastAsia="Times New Roman" w:hAnsi="Times New Roman" w:cs="Times New Roman"/>
          <w:sz w:val="24"/>
          <w:szCs w:val="24"/>
          <w:lang w:eastAsia="es-ES"/>
        </w:rPr>
        <w:t>68 del mismo cuerpo de leyes, determina, la “Transferencia de la competencia. La competencia es irrenunciable y se ejerce por los órganos o entidades señalados en el ordenamiento jurídico, salvo los casos de delegación, avocación, suplencia, subrogación, descentralización y desconcentración cuando se efectúen en los términos previstos en la ley;</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la norma Ut-supra en el artículo 70, establece que el “Contenido de la delegación. La delegación contendrá: 1. La especificación del delegado. 2. La especificación del órgano delegante y la atribución para delegar dicha competencia. 3. Las competencias que son objeto de delegación o los actos que el delegado debe ejercer para el cumplimiento de las mismas. 4. El plazo o condición, cuando sean necesarios. 5. El acto del que conste la delegación expresará además lugar, fecha y número. 6. Las decisiones que pueden adoptarse por delegación. La delegación de competencias y su revocación se publicarán por el órgano delegante, a través de los medios de difusión institucional.</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73 del Código Orgánico Administrativo, subsume, que la “Extinción de la delegación. La delegación se extingue por: 1. Revocación. 2. El cumplimiento del plazo o de la condición. El cambio de titular del órgano delegante o delegado no extingue la delegación de la competencia, pero obliga, al titular que permanece en el cargo, a informar al nuevo titular dentro los tres días siguientes a la posesión de su cargo, bajo prevenciones de responsabilidad administrativa, las competencias que ha ejercido por delegación y las actuaciones realizadas en virtud de la misma. En los casos de ausencia temporal del titular del órgano competente, el ejercicio de funciones, por quien asuma la titularidad por suplencia, comprende las competencias que le hayan sido delegadas.”;</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 xml:space="preserve">Que, </w:t>
      </w:r>
      <w:r w:rsidRPr="00F14B8D">
        <w:rPr>
          <w:rFonts w:ascii="Times New Roman" w:eastAsia="Times New Roman" w:hAnsi="Times New Roman" w:cs="Times New Roman"/>
          <w:sz w:val="24"/>
          <w:szCs w:val="24"/>
          <w:lang w:eastAsia="es-ES"/>
        </w:rPr>
        <w:t>la Ley Orgánica de Servicio Público, según lo previsto en su artículo 1, se sustenta en los principios de: calidad, calidez, competitividad, continuidad, descentralización, desconcentración, eficacia, eficiencia, equidad, igualdad, jerarquía, lealtad, oportunidad, participación, racionalidad, responsabilidad, solidaridad, transparencia, unicidad y universalidad que promuevan la interculturalidad, igualdad y la no discriminación;</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 xml:space="preserve">Que, </w:t>
      </w:r>
      <w:r w:rsidRPr="00F14B8D">
        <w:rPr>
          <w:rFonts w:ascii="Times New Roman" w:eastAsia="Times New Roman" w:hAnsi="Times New Roman" w:cs="Times New Roman"/>
          <w:sz w:val="24"/>
          <w:szCs w:val="24"/>
          <w:lang w:eastAsia="es-ES"/>
        </w:rPr>
        <w:t xml:space="preserve">el artículo 22, literales b), d), f) y h) de la de la Ley Orgánica de Servicio Público, prevén: "Son deberes de las y los servidores públicos: b) Cumplir personalmente con las obligaciones de su puesto, con solicitud, eficiencia, calidez, solidaridad y en función del bien colectivo, con la diligencia que emplean generalmente en la administración de sus propias actividades; (...) d) Cumplir y respetar las órdenes legítimas de los superiores jerárquicos; f) Cumplir en forma permanente, en el ejercicio de sus funciones, con atención debida al público y asistirlo con la información oportuna y pertinente, garantizando el derecho de la población a servicios públicos de óptima calidad; (...) h) Ejercer sus funciones con lealtad institucional, rectitud y buena fe. Sus actos deberán </w:t>
      </w:r>
      <w:r w:rsidRPr="00F14B8D">
        <w:rPr>
          <w:rFonts w:ascii="Times New Roman" w:eastAsia="Times New Roman" w:hAnsi="Times New Roman" w:cs="Times New Roman"/>
          <w:sz w:val="24"/>
          <w:szCs w:val="24"/>
          <w:lang w:eastAsia="es-ES"/>
        </w:rPr>
        <w:lastRenderedPageBreak/>
        <w:t>ajustarse a los objetivos propios de la institución en la que se desempeñe y administrar los recursos públicos con apego a los principios de legalidad, eficacia, economía y eficiencia, rindiendo cuentas de su gestión (...)";</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la Ordenanza Municipal No. M-072-VQM, de 24 de noviembre de 2016, en su artículo 1 menciona: “Creación.- Créase la Empresa Pública Municipal denominada “REGISTRO DE LA PROPIEDAD DEL CANTÓN SANTO DOMINGO – EPM-RPSD, cuyas siglas serán EPM-RPSD, como sociedad de derecho público, con personería jurídica y patrimonio propio, autonomía presupuestaria, financiera, económica, administrativa y de gestión…”;</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18 de la Ordenanza Municipal No.M-072-VQM, dispone: “la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r w:rsidRPr="00F14B8D">
        <w:rPr>
          <w:rFonts w:ascii="Times New Roman" w:eastAsia="Times New Roman" w:hAnsi="Times New Roman" w:cs="Times New Roman"/>
          <w:b/>
          <w:sz w:val="24"/>
          <w:szCs w:val="24"/>
          <w:lang w:eastAsia="es-ES"/>
        </w:rPr>
        <w:t>Que,</w:t>
      </w:r>
      <w:r w:rsidRPr="00F14B8D">
        <w:rPr>
          <w:rFonts w:ascii="Times New Roman" w:eastAsia="Times New Roman" w:hAnsi="Times New Roman" w:cs="Times New Roman"/>
          <w:sz w:val="24"/>
          <w:szCs w:val="24"/>
          <w:lang w:eastAsia="es-ES"/>
        </w:rPr>
        <w:t xml:space="preserve"> el artículo 20, de la ordenanza ibídem, establece como, “Deberes y atribuciones de la o el Gerente General.- A más de las atribuciones contempladas en el Artículo 11 de la Ley Orgánica de Empresas Públicas, son atribuciones y deberes de la o el Gerente General, la dirección y administración de la empresa pública, las siguientes: 1. Cumplir y hacer cumplir la normativa legal tanto general como interna de la Empresa Pública…; 7. Tomar medidas preventivas y correctivas de ser el caso para mantener altos niveles de eficiencia y eficacia.”;</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pStyle w:val="NormalWeb"/>
        <w:spacing w:before="0" w:after="0"/>
        <w:jc w:val="both"/>
        <w:rPr>
          <w:sz w:val="22"/>
          <w:szCs w:val="22"/>
        </w:rPr>
      </w:pPr>
      <w:r w:rsidRPr="00F14B8D">
        <w:rPr>
          <w:b/>
          <w:sz w:val="22"/>
          <w:szCs w:val="22"/>
        </w:rPr>
        <w:t>Que</w:t>
      </w:r>
      <w:r w:rsidRPr="00F14B8D">
        <w:rPr>
          <w:sz w:val="22"/>
          <w:szCs w:val="22"/>
        </w:rPr>
        <w:t>, mediante Resolución EPMRP-SD-WEA-SE-002-2019-07-05-01, de 5 de Julio del 2019, el Directorio de la Empresa Pública Municipal Registro de la Propiedad del Cantón Santo Domingo, resolvió designar como  Gerente General Titular de la Empresa de Pública Municipal Registro de la Propiedad del Cantón Santo Domingo, a la Ing. Laura Salgado  Córdova, de conformidad a lo establecido en el artículo 19 de la Ordenanza de Creación, Organización, Administración y Funcionamiento de la Empresa Pública Municipal Registro de la Propiedad del Cantón Santo Domingo</w:t>
      </w:r>
    </w:p>
    <w:p w:rsidR="00F14B8D" w:rsidRPr="00F14B8D" w:rsidRDefault="00F14B8D" w:rsidP="00F14B8D">
      <w:pPr>
        <w:spacing w:after="0" w:line="240" w:lineRule="auto"/>
        <w:jc w:val="both"/>
        <w:rPr>
          <w:rFonts w:ascii="Times New Roman" w:eastAsia="Times New Roman" w:hAnsi="Times New Roman" w:cs="Times New Roman"/>
          <w:sz w:val="24"/>
          <w:szCs w:val="24"/>
          <w:lang w:eastAsia="es-ES"/>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mediante memorando EPMRP-SD-GG-LSC-2019-123-M, de fecha 08 de noviembre de 2019, suscrito por la Ing. Laura Salgado Córdova, Gerente General EMPRP-SD, solicita a Procuraduría Síndica, que se elabore la resolución a efectos de delegar y designar a la Ing. Adriana </w:t>
      </w:r>
      <w:proofErr w:type="spellStart"/>
      <w:r w:rsidRPr="00F14B8D">
        <w:rPr>
          <w:rFonts w:ascii="Times New Roman" w:hAnsi="Times New Roman" w:cs="Times New Roman"/>
          <w:sz w:val="24"/>
          <w:szCs w:val="24"/>
        </w:rPr>
        <w:t>Etelvina</w:t>
      </w:r>
      <w:proofErr w:type="spellEnd"/>
      <w:r w:rsidRPr="00F14B8D">
        <w:rPr>
          <w:rFonts w:ascii="Times New Roman" w:hAnsi="Times New Roman" w:cs="Times New Roman"/>
          <w:sz w:val="24"/>
          <w:szCs w:val="24"/>
        </w:rPr>
        <w:t xml:space="preserve"> Machuca Sánchez, Gerente Administrativa, para que cumpla las siguientes funciones: a) Autorización de gasto y pago de todas las adquisiciones que se efectúen a través del proceso de ínfima cuantía, a partir de la promulgación de la resolución en apego a la Normativa Legal Vigente del Sistema de Contratación Pública, y , b) Manejo de herramientas electrónicas en el portal de compras públicas para la publicación mediante el mecanismo de ínfima cuantía, sin perjuicio de las atribuciones que por Ley como máxima autoridad me corresponden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lastRenderedPageBreak/>
        <w:t>Por lo expuesto, en uso de las atribuciones legales que le confiere el Art. 60 del Reglamento a  la Ley Orgánica del Sistema Nacional de Contratación Pública.</w:t>
      </w:r>
    </w:p>
    <w:p w:rsidR="00F14B8D" w:rsidRPr="00F14B8D" w:rsidRDefault="00F14B8D" w:rsidP="00F14B8D">
      <w:pPr>
        <w:pStyle w:val="NormalWeb"/>
        <w:spacing w:before="0" w:after="0"/>
        <w:jc w:val="center"/>
        <w:rPr>
          <w:b/>
          <w:bCs/>
        </w:rPr>
      </w:pPr>
    </w:p>
    <w:p w:rsidR="00F14B8D" w:rsidRPr="00F14B8D" w:rsidRDefault="00F14B8D" w:rsidP="00F14B8D">
      <w:pPr>
        <w:pStyle w:val="NormalWeb"/>
        <w:spacing w:before="0" w:after="0"/>
        <w:jc w:val="center"/>
        <w:rPr>
          <w:b/>
          <w:bCs/>
        </w:rPr>
      </w:pPr>
      <w:r w:rsidRPr="00F14B8D">
        <w:rPr>
          <w:b/>
          <w:bCs/>
        </w:rPr>
        <w:t>RESUELVE:</w:t>
      </w:r>
    </w:p>
    <w:p w:rsidR="00F14B8D" w:rsidRPr="00F14B8D" w:rsidRDefault="00F14B8D" w:rsidP="00F14B8D">
      <w:pPr>
        <w:pStyle w:val="Sinespaciado"/>
        <w:jc w:val="both"/>
        <w:rPr>
          <w:rFonts w:ascii="Times New Roman" w:hAnsi="Times New Roman" w:cs="Times New Roman"/>
          <w:b/>
          <w:sz w:val="24"/>
          <w:szCs w:val="24"/>
        </w:rPr>
      </w:pPr>
    </w:p>
    <w:p w:rsidR="00F14B8D" w:rsidRPr="00F14B8D" w:rsidRDefault="00F14B8D" w:rsidP="00F14B8D">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Artículo 1.- DELEGACIÓN</w:t>
      </w:r>
      <w:r w:rsidRPr="00F14B8D">
        <w:rPr>
          <w:rFonts w:ascii="Times New Roman" w:hAnsi="Times New Roman" w:cs="Times New Roman"/>
          <w:sz w:val="24"/>
          <w:szCs w:val="24"/>
        </w:rPr>
        <w:t xml:space="preserve"> y Autorización de gasto y pago de todas las adquisiciones que se efectúen a través del proceso de ínfima cuantía, a partir de la promulgación de la resolución en apego a la Normativa Legal Vigente del Sistema de Contratación Pública.</w:t>
      </w:r>
    </w:p>
    <w:p w:rsidR="00F14B8D" w:rsidRPr="00F14B8D" w:rsidRDefault="00F14B8D" w:rsidP="00F14B8D">
      <w:pPr>
        <w:pStyle w:val="Sinespaciado1"/>
        <w:jc w:val="both"/>
        <w:rPr>
          <w:rFonts w:ascii="Times New Roman" w:hAnsi="Times New Roman" w:cs="Times New Roman"/>
          <w:sz w:val="24"/>
          <w:szCs w:val="24"/>
        </w:rPr>
      </w:pPr>
    </w:p>
    <w:p w:rsidR="00F14B8D" w:rsidRPr="00F14B8D" w:rsidRDefault="00F14B8D" w:rsidP="00F14B8D">
      <w:pPr>
        <w:pStyle w:val="Sinespaciado1"/>
        <w:jc w:val="both"/>
        <w:rPr>
          <w:rFonts w:ascii="Times New Roman" w:hAnsi="Times New Roman" w:cs="Times New Roman"/>
          <w:b/>
          <w:sz w:val="24"/>
          <w:szCs w:val="24"/>
        </w:rPr>
      </w:pPr>
      <w:r w:rsidRPr="00F14B8D">
        <w:rPr>
          <w:rFonts w:ascii="Times New Roman" w:hAnsi="Times New Roman" w:cs="Times New Roman"/>
          <w:b/>
          <w:sz w:val="24"/>
          <w:szCs w:val="24"/>
        </w:rPr>
        <w:t xml:space="preserve">Artículo 2.- </w:t>
      </w:r>
      <w:r w:rsidRPr="00F14B8D">
        <w:rPr>
          <w:rFonts w:ascii="Times New Roman" w:hAnsi="Times New Roman" w:cs="Times New Roman"/>
          <w:sz w:val="24"/>
          <w:szCs w:val="24"/>
        </w:rPr>
        <w:t>Manejo de herramientas electrónicas en el portal de compras públicas para la publicación mediante el mecanismo de ínfima cuantía, sin perjuicio de las atribuciones que por ley como máxima autoridad me corresponden.</w:t>
      </w:r>
    </w:p>
    <w:p w:rsidR="00F14B8D" w:rsidRPr="00F14B8D" w:rsidRDefault="00F14B8D" w:rsidP="00F14B8D">
      <w:pPr>
        <w:pStyle w:val="Sinespaciado1"/>
        <w:jc w:val="both"/>
        <w:rPr>
          <w:rFonts w:ascii="Times New Roman" w:hAnsi="Times New Roman" w:cs="Times New Roman"/>
          <w:b/>
          <w:sz w:val="24"/>
          <w:szCs w:val="24"/>
        </w:rPr>
      </w:pPr>
    </w:p>
    <w:p w:rsidR="00F14B8D" w:rsidRPr="00F14B8D" w:rsidRDefault="00F14B8D" w:rsidP="00F14B8D">
      <w:pPr>
        <w:pStyle w:val="Sinespaciado1"/>
        <w:jc w:val="both"/>
        <w:rPr>
          <w:rFonts w:ascii="Times New Roman" w:hAnsi="Times New Roman" w:cs="Times New Roman"/>
          <w:sz w:val="24"/>
          <w:szCs w:val="24"/>
        </w:rPr>
      </w:pPr>
      <w:proofErr w:type="spellStart"/>
      <w:r w:rsidRPr="00F14B8D">
        <w:rPr>
          <w:rFonts w:ascii="Times New Roman" w:hAnsi="Times New Roman" w:cs="Times New Roman"/>
          <w:b/>
          <w:sz w:val="24"/>
          <w:szCs w:val="24"/>
        </w:rPr>
        <w:t>Artìculo</w:t>
      </w:r>
      <w:proofErr w:type="spellEnd"/>
      <w:r w:rsidRPr="00F14B8D">
        <w:rPr>
          <w:rFonts w:ascii="Times New Roman" w:hAnsi="Times New Roman" w:cs="Times New Roman"/>
          <w:b/>
          <w:sz w:val="24"/>
          <w:szCs w:val="24"/>
        </w:rPr>
        <w:t xml:space="preserve"> 3.- </w:t>
      </w:r>
      <w:r w:rsidRPr="00F14B8D">
        <w:rPr>
          <w:rFonts w:ascii="Times New Roman" w:hAnsi="Times New Roman" w:cs="Times New Roman"/>
          <w:sz w:val="24"/>
          <w:szCs w:val="24"/>
        </w:rPr>
        <w:t>Déjese sin efecto la Resolución No. EPMRP-SD-2017-004, de fecha 16 de enero del 2017.</w:t>
      </w:r>
    </w:p>
    <w:p w:rsidR="00F14B8D" w:rsidRPr="00F14B8D" w:rsidRDefault="00F14B8D" w:rsidP="00F14B8D">
      <w:pPr>
        <w:pStyle w:val="Sinespaciado1"/>
        <w:jc w:val="both"/>
        <w:rPr>
          <w:rFonts w:ascii="Times New Roman" w:hAnsi="Times New Roman" w:cs="Times New Roman"/>
          <w:b/>
          <w:sz w:val="24"/>
          <w:szCs w:val="24"/>
        </w:rPr>
      </w:pPr>
    </w:p>
    <w:p w:rsidR="00F14B8D" w:rsidRPr="00F14B8D" w:rsidRDefault="00F14B8D" w:rsidP="00F14B8D">
      <w:pPr>
        <w:pStyle w:val="Sinespaciado1"/>
        <w:jc w:val="both"/>
        <w:rPr>
          <w:rFonts w:ascii="Times New Roman" w:hAnsi="Times New Roman" w:cs="Times New Roman"/>
          <w:sz w:val="24"/>
          <w:szCs w:val="24"/>
        </w:rPr>
      </w:pPr>
      <w:r w:rsidRPr="00F14B8D">
        <w:rPr>
          <w:rFonts w:ascii="Times New Roman" w:hAnsi="Times New Roman" w:cs="Times New Roman"/>
          <w:b/>
          <w:sz w:val="24"/>
          <w:szCs w:val="24"/>
        </w:rPr>
        <w:t xml:space="preserve"> </w:t>
      </w:r>
      <w:proofErr w:type="spellStart"/>
      <w:r w:rsidRPr="00F14B8D">
        <w:rPr>
          <w:rFonts w:ascii="Times New Roman" w:hAnsi="Times New Roman" w:cs="Times New Roman"/>
          <w:b/>
          <w:sz w:val="24"/>
          <w:szCs w:val="24"/>
        </w:rPr>
        <w:t>Artìculo</w:t>
      </w:r>
      <w:proofErr w:type="spellEnd"/>
      <w:r w:rsidRPr="00F14B8D">
        <w:rPr>
          <w:rFonts w:ascii="Times New Roman" w:hAnsi="Times New Roman" w:cs="Times New Roman"/>
          <w:b/>
          <w:sz w:val="24"/>
          <w:szCs w:val="24"/>
        </w:rPr>
        <w:t xml:space="preserve"> 4.- </w:t>
      </w:r>
      <w:r w:rsidRPr="00F14B8D">
        <w:rPr>
          <w:rFonts w:ascii="Times New Roman" w:hAnsi="Times New Roman" w:cs="Times New Roman"/>
          <w:sz w:val="24"/>
          <w:szCs w:val="24"/>
        </w:rPr>
        <w:t>La presente Resolución entrará en vigencia a partir de la fecha de su expedición.</w:t>
      </w:r>
    </w:p>
    <w:p w:rsidR="00F14B8D" w:rsidRPr="00F14B8D" w:rsidRDefault="00F14B8D" w:rsidP="00F14B8D">
      <w:pPr>
        <w:pStyle w:val="Sinespaciado1"/>
        <w:jc w:val="both"/>
        <w:rPr>
          <w:rFonts w:ascii="Times New Roman" w:hAnsi="Times New Roman" w:cs="Times New Roman"/>
          <w:sz w:val="24"/>
          <w:szCs w:val="24"/>
        </w:rPr>
      </w:pPr>
    </w:p>
    <w:p w:rsidR="00F14B8D" w:rsidRPr="00F14B8D" w:rsidRDefault="00F14B8D" w:rsidP="00F14B8D">
      <w:pPr>
        <w:pStyle w:val="Sinespaciado1"/>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F14B8D" w:rsidRPr="00F14B8D" w:rsidRDefault="00F14B8D" w:rsidP="00F14B8D">
      <w:pPr>
        <w:pStyle w:val="Sinespaciado1"/>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Dado en el Despacho de la Gerencia General de la Empresa Pública Municipal Registro de la Propiedad del Cantón Santo Domingo, a los ocho  días del mes de noviembre del 2019.</w:t>
      </w:r>
    </w:p>
    <w:p w:rsidR="00F14B8D" w:rsidRPr="00F14B8D" w:rsidRDefault="00F14B8D" w:rsidP="00F14B8D">
      <w:pPr>
        <w:pStyle w:val="NormalWeb"/>
        <w:spacing w:before="0" w:after="0"/>
        <w:jc w:val="both"/>
      </w:pPr>
      <w:bookmarkStart w:id="0" w:name="_GoBack"/>
      <w:bookmarkEnd w:id="0"/>
    </w:p>
    <w:p w:rsidR="00F14B8D" w:rsidRPr="00F14B8D" w:rsidRDefault="00F14B8D" w:rsidP="00F14B8D">
      <w:pPr>
        <w:pStyle w:val="NormalWeb"/>
        <w:spacing w:before="0" w:after="0"/>
        <w:jc w:val="both"/>
      </w:pPr>
    </w:p>
    <w:p w:rsidR="00F14B8D" w:rsidRPr="00F14B8D" w:rsidRDefault="00F14B8D" w:rsidP="00F14B8D">
      <w:pPr>
        <w:pStyle w:val="NormalWeb"/>
        <w:spacing w:before="0" w:after="0"/>
        <w:jc w:val="both"/>
      </w:pPr>
    </w:p>
    <w:p w:rsidR="00F14B8D" w:rsidRPr="00F14B8D" w:rsidRDefault="00F14B8D" w:rsidP="00F14B8D">
      <w:pPr>
        <w:pStyle w:val="Sinespaciado"/>
        <w:jc w:val="center"/>
        <w:rPr>
          <w:rFonts w:ascii="Times New Roman" w:hAnsi="Times New Roman" w:cs="Times New Roman"/>
          <w:b/>
          <w:sz w:val="24"/>
          <w:szCs w:val="24"/>
        </w:rPr>
      </w:pPr>
      <w:r w:rsidRPr="00F14B8D">
        <w:rPr>
          <w:rFonts w:ascii="Times New Roman" w:hAnsi="Times New Roman" w:cs="Times New Roman"/>
          <w:b/>
          <w:sz w:val="24"/>
          <w:szCs w:val="24"/>
        </w:rPr>
        <w:t>LAURA SALGADO CÒRDOVA</w:t>
      </w:r>
    </w:p>
    <w:p w:rsidR="00F14B8D" w:rsidRPr="00F14B8D" w:rsidRDefault="00F14B8D" w:rsidP="00F14B8D">
      <w:pPr>
        <w:spacing w:after="0" w:line="240" w:lineRule="auto"/>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14B8D" w:rsidRPr="00F14B8D" w:rsidRDefault="00F14B8D" w:rsidP="00F14B8D">
      <w:pPr>
        <w:spacing w:after="0" w:line="240" w:lineRule="auto"/>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CANTÓN SANTO DOMINGO </w:t>
      </w:r>
    </w:p>
    <w:tbl>
      <w:tblPr>
        <w:tblStyle w:val="Tablaconcuadrcula"/>
        <w:tblpPr w:leftFromText="141" w:rightFromText="141" w:vertAnchor="text" w:horzAnchor="margin" w:tblpY="99"/>
        <w:tblW w:w="0" w:type="auto"/>
        <w:tblLook w:val="04A0"/>
      </w:tblPr>
      <w:tblGrid>
        <w:gridCol w:w="1526"/>
        <w:gridCol w:w="1764"/>
      </w:tblGrid>
      <w:tr w:rsidR="00F14B8D" w:rsidRPr="00F14B8D" w:rsidTr="0037490F">
        <w:trPr>
          <w:trHeight w:val="16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F14B8D" w:rsidRPr="00F14B8D" w:rsidTr="0037490F">
        <w:trPr>
          <w:trHeight w:val="5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sz w:val="18"/>
                <w:szCs w:val="18"/>
              </w:rPr>
            </w:pPr>
          </w:p>
          <w:p w:rsidR="00F14B8D" w:rsidRPr="00F14B8D" w:rsidRDefault="00F14B8D" w:rsidP="0037490F">
            <w:pPr>
              <w:jc w:val="center"/>
              <w:rPr>
                <w:rFonts w:ascii="Times New Roman" w:hAnsi="Times New Roman" w:cs="Times New Roman"/>
                <w:sz w:val="18"/>
                <w:szCs w:val="18"/>
              </w:rPr>
            </w:pPr>
            <w:r w:rsidRPr="00F14B8D">
              <w:rPr>
                <w:rFonts w:ascii="Times New Roman" w:hAnsi="Times New Roman" w:cs="Times New Roman"/>
                <w:sz w:val="18"/>
                <w:szCs w:val="18"/>
              </w:rPr>
              <w:t>Mesías Ruano</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B8D" w:rsidRPr="00F14B8D" w:rsidRDefault="00F14B8D" w:rsidP="0037490F">
            <w:pPr>
              <w:rPr>
                <w:rFonts w:ascii="Times New Roman" w:hAnsi="Times New Roman" w:cs="Times New Roman"/>
                <w:sz w:val="18"/>
                <w:szCs w:val="18"/>
              </w:rPr>
            </w:pPr>
          </w:p>
        </w:tc>
      </w:tr>
    </w:tbl>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r w:rsidRPr="00F14B8D">
        <w:rPr>
          <w:rFonts w:ascii="Times New Roman" w:hAnsi="Times New Roman" w:cs="Times New Roman"/>
          <w:b/>
          <w:sz w:val="24"/>
          <w:szCs w:val="24"/>
        </w:rPr>
        <w:t>RESOLUCIÓN No. EPMRP-SD-2018-044</w:t>
      </w: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r w:rsidRPr="00F14B8D">
        <w:rPr>
          <w:rFonts w:ascii="Times New Roman" w:hAnsi="Times New Roman" w:cs="Times New Roman"/>
          <w:b/>
          <w:sz w:val="24"/>
          <w:szCs w:val="24"/>
        </w:rPr>
        <w:t>LAURA SALGADO CÒRDOVA</w:t>
      </w:r>
    </w:p>
    <w:p w:rsidR="00F14B8D" w:rsidRPr="00F14B8D" w:rsidRDefault="00F14B8D" w:rsidP="00F14B8D">
      <w:pPr>
        <w:spacing w:after="0" w:line="240" w:lineRule="auto"/>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14B8D" w:rsidRPr="00F14B8D" w:rsidRDefault="00F14B8D" w:rsidP="00F14B8D">
      <w:pPr>
        <w:spacing w:after="0" w:line="240" w:lineRule="auto"/>
        <w:jc w:val="center"/>
        <w:rPr>
          <w:rFonts w:ascii="Times New Roman" w:hAnsi="Times New Roman" w:cs="Times New Roman"/>
          <w:b/>
          <w:sz w:val="24"/>
          <w:szCs w:val="24"/>
        </w:rPr>
      </w:pPr>
      <w:r w:rsidRPr="00F14B8D">
        <w:rPr>
          <w:rFonts w:ascii="Times New Roman" w:hAnsi="Times New Roman" w:cs="Times New Roman"/>
          <w:b/>
          <w:sz w:val="24"/>
          <w:szCs w:val="24"/>
        </w:rPr>
        <w:t xml:space="preserve">REGISTRO DE LA PROPIEDAD DEL CANTON SANTO DOMINGO </w:t>
      </w:r>
    </w:p>
    <w:p w:rsidR="00F14B8D" w:rsidRPr="00F14B8D" w:rsidRDefault="00F14B8D" w:rsidP="00F14B8D">
      <w:pPr>
        <w:spacing w:after="0" w:line="240" w:lineRule="auto"/>
        <w:jc w:val="center"/>
        <w:rPr>
          <w:rFonts w:ascii="Times New Roman" w:hAnsi="Times New Roman" w:cs="Times New Roman"/>
          <w:b/>
          <w:sz w:val="24"/>
          <w:szCs w:val="24"/>
        </w:rPr>
      </w:pPr>
    </w:p>
    <w:p w:rsidR="00F14B8D" w:rsidRPr="00F14B8D" w:rsidRDefault="00F14B8D" w:rsidP="00F14B8D">
      <w:pPr>
        <w:spacing w:after="0" w:line="240" w:lineRule="auto"/>
        <w:jc w:val="center"/>
        <w:rPr>
          <w:rFonts w:ascii="Times New Roman" w:hAnsi="Times New Roman" w:cs="Times New Roman"/>
          <w:b/>
          <w:sz w:val="24"/>
          <w:szCs w:val="24"/>
        </w:rPr>
      </w:pPr>
      <w:r w:rsidRPr="00F14B8D">
        <w:rPr>
          <w:rFonts w:ascii="Times New Roman" w:hAnsi="Times New Roman" w:cs="Times New Roman"/>
          <w:b/>
          <w:sz w:val="24"/>
          <w:szCs w:val="24"/>
        </w:rPr>
        <w:lastRenderedPageBreak/>
        <w:t>CONSIDERANDO:</w:t>
      </w:r>
    </w:p>
    <w:p w:rsidR="00F14B8D" w:rsidRPr="00F14B8D" w:rsidRDefault="00F14B8D" w:rsidP="00F14B8D">
      <w:pPr>
        <w:spacing w:after="0" w:line="240" w:lineRule="auto"/>
        <w:rPr>
          <w:rFonts w:ascii="Times New Roman" w:hAnsi="Times New Roman" w:cs="Times New Roman"/>
          <w:sz w:val="24"/>
          <w:szCs w:val="24"/>
        </w:rPr>
      </w:pPr>
    </w:p>
    <w:p w:rsidR="00F14B8D" w:rsidRPr="00F14B8D" w:rsidRDefault="00F14B8D" w:rsidP="00F14B8D">
      <w:pPr>
        <w:pStyle w:val="NormalWeb"/>
        <w:spacing w:before="0" w:after="0"/>
        <w:jc w:val="both"/>
        <w:rPr>
          <w:rFonts w:eastAsiaTheme="minorHAnsi"/>
          <w:color w:val="auto"/>
          <w:lang w:eastAsia="en-US"/>
        </w:rPr>
      </w:pPr>
      <w:r w:rsidRPr="00F14B8D">
        <w:rPr>
          <w:rFonts w:eastAsiaTheme="minorHAnsi"/>
          <w:b/>
          <w:color w:val="auto"/>
          <w:lang w:eastAsia="en-US"/>
        </w:rPr>
        <w:t>Que</w:t>
      </w:r>
      <w:r w:rsidRPr="00F14B8D">
        <w:rPr>
          <w:rFonts w:eastAsiaTheme="minorHAnsi"/>
          <w:color w:val="auto"/>
          <w:lang w:eastAsia="en-US"/>
        </w:rPr>
        <w:t>, el artículo 11 de la Constitución de la República del Ecuador, establece que el Estado adoptará medidas de acción afirmativa que promuevan la igualdad real a favor de los titulares de derechos que se encuentren en situación de desigualdad y que los derechos serán plenamente justiciables. No podrá alegarse falta de norma jurídica para justificar su violación o desconocimiento</w:t>
      </w:r>
      <w:r w:rsidRPr="00F14B8D">
        <w:t xml:space="preserve">, </w:t>
      </w:r>
      <w:r w:rsidRPr="00F14B8D">
        <w:rPr>
          <w:rFonts w:eastAsiaTheme="minorHAnsi"/>
          <w:color w:val="auto"/>
          <w:lang w:eastAsia="en-US"/>
        </w:rPr>
        <w:t>para desechar la acción por esos hechos ni para negar su reconocimiento y el contenido de los derechos se desarrollará de manera progresiva a través de la normas, la jurisprudencia y las políticas públicas;</w:t>
      </w:r>
    </w:p>
    <w:p w:rsidR="00F14B8D" w:rsidRPr="00F14B8D" w:rsidRDefault="00F14B8D" w:rsidP="00F14B8D">
      <w:pPr>
        <w:pStyle w:val="NormalWeb"/>
        <w:spacing w:before="0" w:after="0"/>
        <w:jc w:val="both"/>
        <w:rPr>
          <w:rFonts w:eastAsiaTheme="minorHAnsi"/>
          <w:color w:val="auto"/>
          <w:lang w:eastAsia="en-US"/>
        </w:rPr>
      </w:pPr>
    </w:p>
    <w:p w:rsidR="00F14B8D" w:rsidRPr="00F14B8D" w:rsidRDefault="00F14B8D" w:rsidP="00F14B8D">
      <w:pPr>
        <w:pStyle w:val="NormalWeb"/>
        <w:spacing w:before="0" w:after="0"/>
        <w:jc w:val="both"/>
      </w:pPr>
      <w:r w:rsidRPr="00F14B8D">
        <w:rPr>
          <w:rFonts w:eastAsiaTheme="minorHAnsi"/>
          <w:b/>
          <w:color w:val="auto"/>
          <w:lang w:eastAsia="en-US"/>
        </w:rPr>
        <w:t>Que</w:t>
      </w:r>
      <w:r w:rsidRPr="00F14B8D">
        <w:rPr>
          <w:rFonts w:eastAsiaTheme="minorHAnsi"/>
          <w:color w:val="auto"/>
          <w:lang w:eastAsia="en-US"/>
        </w:rPr>
        <w:t>, el artículo 226 de la Constitución de la República del Ecuador, en su Capítulo VII, Sección Primera, sobre el Sector Publico, establece “Las instituciones del Estado, sus organismos, dependencias, las servidoras o servidores públicos y las personas que actúen en virtud de una potestad estatal ejercerán solamente las competencias y facultades que le sean atribuidas en la Constitución y la ley. Tendrán el deber de coordinar acciones para el cumplimiento de sus fines y hacer efectivo el goce y ejercicio de los derechos</w:t>
      </w:r>
      <w:r w:rsidRPr="00F14B8D">
        <w:t xml:space="preserve"> reconocidos en la Constitución”;</w:t>
      </w:r>
    </w:p>
    <w:p w:rsidR="00F14B8D" w:rsidRPr="00F14B8D" w:rsidRDefault="00F14B8D" w:rsidP="00F14B8D">
      <w:pPr>
        <w:pStyle w:val="NormalWeb"/>
        <w:spacing w:before="0" w:after="0"/>
        <w:jc w:val="both"/>
      </w:pPr>
    </w:p>
    <w:p w:rsidR="00F14B8D" w:rsidRPr="00F14B8D" w:rsidRDefault="00F14B8D" w:rsidP="00F14B8D">
      <w:pPr>
        <w:pStyle w:val="NormalWeb"/>
        <w:spacing w:before="0" w:after="0"/>
        <w:jc w:val="both"/>
      </w:pPr>
      <w:r w:rsidRPr="00F14B8D">
        <w:rPr>
          <w:b/>
        </w:rPr>
        <w:t xml:space="preserve">Que, </w:t>
      </w:r>
      <w:r w:rsidRPr="00F14B8D">
        <w:t>el artículo 227 de la Constitución de la República del Ecuador, en su Capítulo VII, Sección Segunda, sobre la Administración Pública, indica que la administración pública se rige por los principios de eficacia, eficiencia, calidad, jerarquía, desconcentración, coordinación, participación, planificación, seguridad, transparencia, y evaluación.</w:t>
      </w:r>
    </w:p>
    <w:p w:rsidR="00F14B8D" w:rsidRPr="00F14B8D" w:rsidRDefault="00F14B8D" w:rsidP="00F14B8D">
      <w:pPr>
        <w:pStyle w:val="NormalWeb"/>
        <w:spacing w:before="0" w:after="0"/>
        <w:jc w:val="both"/>
        <w:rPr>
          <w:b/>
        </w:rPr>
      </w:pPr>
    </w:p>
    <w:p w:rsidR="00F14B8D" w:rsidRPr="00F14B8D" w:rsidRDefault="00F14B8D" w:rsidP="00F14B8D">
      <w:pPr>
        <w:pStyle w:val="NormalWeb"/>
        <w:spacing w:before="0" w:after="0"/>
        <w:jc w:val="both"/>
      </w:pPr>
      <w:r w:rsidRPr="00F14B8D">
        <w:rPr>
          <w:b/>
        </w:rPr>
        <w:t xml:space="preserve">Que, </w:t>
      </w:r>
      <w:r w:rsidRPr="00F14B8D">
        <w:t>el artículo 265 de la Constitución de la República del Ecuador, en su Capítulo IV, sobre el Régimen de Competencias, establece.- El sistema público de registro de la propiedad será administrado de manera concurrente entre el Ejecutivo y las municipalidades.</w:t>
      </w:r>
    </w:p>
    <w:p w:rsidR="00F14B8D" w:rsidRPr="00F14B8D" w:rsidRDefault="00F14B8D" w:rsidP="00F14B8D">
      <w:pPr>
        <w:pStyle w:val="NormalWeb"/>
        <w:spacing w:before="0" w:after="0"/>
        <w:jc w:val="both"/>
      </w:pPr>
    </w:p>
    <w:p w:rsidR="00F14B8D" w:rsidRPr="00F14B8D" w:rsidRDefault="00F14B8D" w:rsidP="00F14B8D">
      <w:pPr>
        <w:pStyle w:val="NormalWeb"/>
        <w:spacing w:before="0" w:after="0"/>
        <w:jc w:val="both"/>
      </w:pPr>
      <w:r w:rsidRPr="00F14B8D">
        <w:rPr>
          <w:b/>
        </w:rPr>
        <w:t>Que</w:t>
      </w:r>
      <w:r w:rsidRPr="00F14B8D">
        <w:t>, el primer inciso del Art. 142 del Código Orgánico de Organización Territorial, Autonomía y Descentralización que manifiesta: “La administración de los registros de la propiedad de cada Cantón, corresponde a los gobiernos autónomos descentralizados municipales. El sistema público nacional de registro de la propiedad corresponde al gobierno central y su administración se ejercerá de manera concurrente con los Gobiernos Autónomos Descentralizados Municipales de acuerdo con lo que disponga a la ley que organice este registro…”</w:t>
      </w:r>
    </w:p>
    <w:p w:rsidR="00F14B8D" w:rsidRPr="00F14B8D" w:rsidRDefault="00F14B8D" w:rsidP="00F14B8D">
      <w:pPr>
        <w:pStyle w:val="NormalWeb"/>
        <w:spacing w:before="0" w:after="0"/>
        <w:jc w:val="both"/>
      </w:pPr>
    </w:p>
    <w:p w:rsidR="00F14B8D" w:rsidRPr="00F14B8D" w:rsidRDefault="00F14B8D" w:rsidP="00F14B8D">
      <w:pPr>
        <w:pStyle w:val="NormalWeb"/>
        <w:spacing w:before="0" w:after="0"/>
        <w:jc w:val="both"/>
      </w:pPr>
      <w:r w:rsidRPr="00F14B8D">
        <w:rPr>
          <w:b/>
        </w:rPr>
        <w:t>Que</w:t>
      </w:r>
      <w:r w:rsidRPr="00F14B8D">
        <w:t xml:space="preserve">, la Ordenanza Municipal No. M-072-VQM, de 24 de noviembre de 2016, en su Art. 1 menciona: “Creación.- Créase la empresa pública municipal denominada “REGISTRO DE LA PROPIEDAD DEL CANTÓN SANTO DOMINGO – EPM-RPSD, cuyas siglas serán EPM-RPSD, como sociedad de derecho público, con personería jurídica y patrimonio propio, autonomía presupuestaria, financiera, economía, administrativa y de gestión…”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NormalWeb"/>
        <w:spacing w:before="0" w:after="0"/>
        <w:jc w:val="both"/>
      </w:pPr>
      <w:r w:rsidRPr="00F14B8D">
        <w:rPr>
          <w:b/>
        </w:rPr>
        <w:lastRenderedPageBreak/>
        <w:t>Que</w:t>
      </w:r>
      <w:r w:rsidRPr="00F14B8D">
        <w:t>, el artículo 9 de la Ordenanza Municipal No.M-072-VQM, expresamente indica: “Organización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spacing w:after="0" w:line="240"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la Ordenanza Municipal No.M-072-VQM, en su Art. 18 dispone: “la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spacing w:after="0" w:line="240"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mediante Resolución EPMRP-SD-VQM-SE-007-2017-07-31-01, de 31 de Julio del 2017, el Directorio de la Empresa Pública Municipal Registro de la Propiedad del cantón Santo Domingo, resolvió encargar la Gerencia General de la Empresa de Pública Municipal Registro de la Propiedad del cantón Santo Domingo, a la Ing. Alejandra Carrillo Cruz, a partir del 01 de Agosto del 2017, para cuyo efecto se ha emitido la acción de personal No. 029, de fecha 01 de Agosto del 2017;</w:t>
      </w:r>
    </w:p>
    <w:p w:rsidR="00F14B8D" w:rsidRPr="00F14B8D" w:rsidRDefault="00F14B8D" w:rsidP="00F14B8D">
      <w:pPr>
        <w:spacing w:after="0" w:line="240" w:lineRule="auto"/>
        <w:jc w:val="both"/>
        <w:rPr>
          <w:rFonts w:ascii="Times New Roman" w:hAnsi="Times New Roman" w:cs="Times New Roman"/>
          <w:sz w:val="24"/>
          <w:szCs w:val="24"/>
        </w:rPr>
      </w:pPr>
    </w:p>
    <w:p w:rsidR="00F14B8D" w:rsidRPr="00F14B8D" w:rsidRDefault="00F14B8D" w:rsidP="00F14B8D">
      <w:pPr>
        <w:spacing w:after="0" w:line="240"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mediante Resolución EPMRP-SD-VQM-SO-009-2017-11-13-04, de 13 de noviembre del 2017, el Directorio de la Empresa Pública Municipal Registro de la Propiedad del cantón Santo Domingo, en sesión ordinaria a través de votación ordinaria por unanimidad, aprueba la proforma presupuestaria del año 2018, de la Empresa Pública Municipal Registro de la Propiedad del cantón Santo Domingo;</w:t>
      </w:r>
    </w:p>
    <w:p w:rsidR="00F14B8D" w:rsidRPr="00F14B8D" w:rsidRDefault="00F14B8D" w:rsidP="00F14B8D">
      <w:pPr>
        <w:spacing w:after="0" w:line="240" w:lineRule="auto"/>
        <w:jc w:val="both"/>
        <w:rPr>
          <w:rFonts w:ascii="Times New Roman" w:hAnsi="Times New Roman" w:cs="Times New Roman"/>
          <w:b/>
          <w:sz w:val="24"/>
          <w:szCs w:val="24"/>
        </w:rPr>
      </w:pPr>
    </w:p>
    <w:p w:rsidR="00F14B8D" w:rsidRPr="00F14B8D" w:rsidRDefault="00F14B8D" w:rsidP="00F14B8D">
      <w:pPr>
        <w:spacing w:after="0" w:line="240"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mediante Resolución EPMRP-SD-2017-168, de fecha 29 de Noviembre del 2017, se aprueba el Plan Operativo Anual 2018, de la Empresa Pública Municipal Registro de la Propiedad del cantón Santo Domingo; </w:t>
      </w:r>
    </w:p>
    <w:p w:rsidR="00F14B8D" w:rsidRPr="00F14B8D" w:rsidRDefault="00F14B8D" w:rsidP="00F14B8D">
      <w:pPr>
        <w:spacing w:after="0" w:line="240" w:lineRule="auto"/>
        <w:jc w:val="both"/>
        <w:rPr>
          <w:rFonts w:ascii="Times New Roman" w:hAnsi="Times New Roman" w:cs="Times New Roman"/>
          <w:b/>
          <w:sz w:val="24"/>
          <w:szCs w:val="24"/>
        </w:rPr>
      </w:pPr>
    </w:p>
    <w:p w:rsidR="00F14B8D" w:rsidRPr="00F14B8D" w:rsidRDefault="00F14B8D" w:rsidP="00F14B8D">
      <w:pPr>
        <w:spacing w:after="0" w:line="240" w:lineRule="aut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20 de la Ordenanza Municipal No.M-072-VQM, menciona: “Deberes y atribuciones de la o el Gerente General.- A más de las atribuciones contempladas en el Art. 11 de la Ley Orgánica de Empresas Públicas, son atribuciones y deberes de la o el Gerente General, la dirección y administración de la Empresa Pública, las siguientes: … 1) Cumplir y hacer cumplir, la normativa legal tanto general como interna de la Empresa Pública, las resoluciones de directorio legalmente aprobadas…, 2) Aplicar las políticas definidas por el directorio, para el manejo administrativo, financiero y legal de la empresa pública; velar por el cumplimiento estricto de todos los requisitos administrativos y legales”;</w:t>
      </w:r>
    </w:p>
    <w:p w:rsidR="00F14B8D" w:rsidRPr="00F14B8D" w:rsidRDefault="00F14B8D" w:rsidP="00F14B8D">
      <w:pPr>
        <w:spacing w:after="0" w:line="240" w:lineRule="auto"/>
        <w:jc w:val="both"/>
        <w:rPr>
          <w:rFonts w:ascii="Times New Roman" w:hAnsi="Times New Roman" w:cs="Times New Roman"/>
          <w:sz w:val="24"/>
          <w:szCs w:val="24"/>
        </w:rPr>
      </w:pPr>
    </w:p>
    <w:p w:rsidR="00F14B8D" w:rsidRPr="00F14B8D" w:rsidRDefault="00F14B8D" w:rsidP="00F14B8D">
      <w:pPr>
        <w:pStyle w:val="NormalWeb"/>
        <w:spacing w:before="0" w:after="0"/>
        <w:jc w:val="both"/>
      </w:pPr>
      <w:r w:rsidRPr="00F14B8D">
        <w:rPr>
          <w:b/>
        </w:rPr>
        <w:t>Que</w:t>
      </w:r>
      <w:r w:rsidRPr="00F14B8D">
        <w:t xml:space="preserve">, mediante Memorando No. EPMRP-SD-GA-MLM-2018-126-M, de 29 de Enero de 2018, suscrito por la Ing. Miriam Loor, Gerente Administrativa, dirigido a la Ing. Alejandra Carrillo Cruz, Gerente General (E), manifiesta que, en atención a sumilla inserta en Oficio NO. GADMSD-DMC-2018-007-OF y toda vez que el Gobierno Autónomo Descentralizado Municipal de Santo Domingo, aceptó la solicitud para que </w:t>
      </w:r>
      <w:r w:rsidRPr="00F14B8D">
        <w:lastRenderedPageBreak/>
        <w:t>la institución apertura en la Segunda Planta del Mercado Municipal una ventanilla de recaudación y atención ciudadana, actividad que no estaba incorporada en los procesos y/o actividades del POA 2018, se solicita autorización para realizar la primera reforma al POA, PAC y Presupuesto la siguiente manera: PLAN OPERATIVO ANUAL: Se incluyen las siguientes actividades: Servicio de Adecuación de la ventanilla de recaudación y atención al cliente en el Mercado Municipal, Adquisición y Renovación de licencias (arrastre 2017), Adquisición y Renovación de equipos accesorios, herramientas y repuestos informáticos (arrastre 2017).- Se cambia el nombre de las siguientes actividades: Adquisición y Renovación de Licencias por Adquisición de licencias de desarrollo de software y replicación de servidores, Adquisición y Renovación de equipos accesorios, herramientas y repuestos informáticos por Adquisición de equipos de tecnologías de la información para fortalecer la infraestructura tecnológica, adjunta matriz…;</w:t>
      </w:r>
    </w:p>
    <w:p w:rsidR="00F14B8D" w:rsidRPr="00F14B8D" w:rsidRDefault="00F14B8D" w:rsidP="00F14B8D">
      <w:pPr>
        <w:pStyle w:val="NormalWeb"/>
        <w:spacing w:before="0" w:after="0"/>
        <w:jc w:val="both"/>
      </w:pPr>
    </w:p>
    <w:p w:rsidR="00F14B8D" w:rsidRPr="00F14B8D" w:rsidRDefault="00F14B8D" w:rsidP="00F14B8D">
      <w:pPr>
        <w:pStyle w:val="Sinespaciado"/>
        <w:jc w:val="both"/>
        <w:rPr>
          <w:rFonts w:ascii="Times New Roman" w:hAnsi="Times New Roman" w:cs="Times New Roman"/>
          <w:sz w:val="24"/>
          <w:szCs w:val="24"/>
          <w:lang w:eastAsia="es-ES"/>
        </w:rPr>
      </w:pPr>
      <w:r w:rsidRPr="00F14B8D">
        <w:rPr>
          <w:rFonts w:ascii="Times New Roman" w:hAnsi="Times New Roman" w:cs="Times New Roman"/>
          <w:b/>
        </w:rPr>
        <w:t>Que</w:t>
      </w:r>
      <w:r w:rsidRPr="00F14B8D">
        <w:rPr>
          <w:rFonts w:ascii="Times New Roman" w:hAnsi="Times New Roman" w:cs="Times New Roman"/>
        </w:rPr>
        <w:t>, me</w:t>
      </w:r>
      <w:r w:rsidRPr="00F14B8D">
        <w:rPr>
          <w:rFonts w:ascii="Times New Roman" w:hAnsi="Times New Roman" w:cs="Times New Roman"/>
          <w:sz w:val="24"/>
          <w:szCs w:val="24"/>
          <w:lang w:eastAsia="es-ES"/>
        </w:rPr>
        <w:t xml:space="preserve">diante informe No. EPMRP-SD-PI-XGS-2018-02-I, de fecha 29 de Enero del 2018, suscrito por la Ing. Ximena </w:t>
      </w:r>
      <w:proofErr w:type="spellStart"/>
      <w:r w:rsidRPr="00F14B8D">
        <w:rPr>
          <w:rFonts w:ascii="Times New Roman" w:hAnsi="Times New Roman" w:cs="Times New Roman"/>
          <w:sz w:val="24"/>
          <w:szCs w:val="24"/>
          <w:lang w:eastAsia="es-ES"/>
        </w:rPr>
        <w:t>Galarza</w:t>
      </w:r>
      <w:proofErr w:type="spellEnd"/>
      <w:r w:rsidRPr="00F14B8D">
        <w:rPr>
          <w:rFonts w:ascii="Times New Roman" w:hAnsi="Times New Roman" w:cs="Times New Roman"/>
          <w:sz w:val="24"/>
          <w:szCs w:val="24"/>
          <w:lang w:eastAsia="es-ES"/>
        </w:rPr>
        <w:t xml:space="preserve"> S., Analista de Planificación Institucional, informa a la Ing. Alejandra Carrillo Cruz, Gerente General de la Empresa Pública Municipal Registro de la Propiedad del Cantón Santo Domingo (E), que con memorando No. EPMRP-SD-GA-MLM-2018-126-M, de 29 de Enero de 2018, suscrito por la Ing. Miriam Loor, Gerente Administrativa, en el que se indica que  una vez que el Gobierno Autónomo Descentralizado Municipal de Santo Domingo, aceptó la solicitud para que la institución apertura en la Segunda Planta del Mercado Municipal una ventanilla de recaudación y atención ciudadana, actividad que no estaba incorporada en los procesos y/o actividades del POA 2018, solicita reforma al POA 2018, concluye que, presenta la propuesta de la Primera Reforma al Plan Operativa Anual 2018 para su revisión y aprobación; y, que los cambios realizados, no alteran los resultados para conseguir los objetivos institucionales, más bien ayuda a optimizar los recursos en proyectos o actividades necesarias y a una mejor ejecución presupuestaria. Por lo que recomienda autorizar a Procuraduría Síndica para que proceda a emitir la resolución de aprobación de la Primera Reforma del Plan Operativo Anual 2018, adjuntando la matriz correspondiente;</w:t>
      </w:r>
    </w:p>
    <w:p w:rsidR="00F14B8D" w:rsidRPr="00F14B8D" w:rsidRDefault="00F14B8D" w:rsidP="00F14B8D">
      <w:pPr>
        <w:pStyle w:val="NormalWeb"/>
        <w:spacing w:before="0" w:after="0"/>
        <w:jc w:val="both"/>
      </w:pPr>
    </w:p>
    <w:p w:rsidR="00F14B8D" w:rsidRPr="00F14B8D" w:rsidRDefault="00F14B8D" w:rsidP="00F14B8D">
      <w:pPr>
        <w:spacing w:line="240" w:lineRule="auto"/>
        <w:jc w:val="both"/>
        <w:rPr>
          <w:rFonts w:ascii="Times New Roman" w:hAnsi="Times New Roman" w:cs="Times New Roman"/>
          <w:sz w:val="24"/>
          <w:szCs w:val="24"/>
        </w:rPr>
      </w:pPr>
      <w:r w:rsidRPr="00F14B8D">
        <w:rPr>
          <w:rFonts w:ascii="Times New Roman" w:hAnsi="Times New Roman" w:cs="Times New Roman"/>
          <w:b/>
          <w:sz w:val="24"/>
          <w:szCs w:val="24"/>
          <w:lang w:eastAsia="es-ES"/>
        </w:rPr>
        <w:t>Que</w:t>
      </w:r>
      <w:r w:rsidRPr="00F14B8D">
        <w:rPr>
          <w:rFonts w:ascii="Times New Roman" w:hAnsi="Times New Roman" w:cs="Times New Roman"/>
          <w:sz w:val="24"/>
          <w:szCs w:val="24"/>
          <w:lang w:eastAsia="es-ES"/>
        </w:rPr>
        <w:t xml:space="preserve">, mediante sumilla inserta al No. EPMRP-SD-PI-XGS-2018-02-I, de fecha 29 de Enero del 2018, suscrito por la Ing. Ximena </w:t>
      </w:r>
      <w:proofErr w:type="spellStart"/>
      <w:r w:rsidRPr="00F14B8D">
        <w:rPr>
          <w:rFonts w:ascii="Times New Roman" w:hAnsi="Times New Roman" w:cs="Times New Roman"/>
          <w:sz w:val="24"/>
          <w:szCs w:val="24"/>
          <w:lang w:eastAsia="es-ES"/>
        </w:rPr>
        <w:t>Galarza</w:t>
      </w:r>
      <w:proofErr w:type="spellEnd"/>
      <w:r w:rsidRPr="00F14B8D">
        <w:rPr>
          <w:rFonts w:ascii="Times New Roman" w:hAnsi="Times New Roman" w:cs="Times New Roman"/>
          <w:sz w:val="24"/>
          <w:szCs w:val="24"/>
          <w:lang w:eastAsia="es-ES"/>
        </w:rPr>
        <w:t xml:space="preserve"> S., Analista de Planificación Institucional, la Ing. Alejandra Carrillo Cruz, Gerente General de la EPMRP-SD (E), autoriza y dispone elaborar la resolución, aprobando la Primera Reforma al Plan Operativo Anual 2018 de la Empresa</w:t>
      </w:r>
      <w:r w:rsidRPr="00F14B8D">
        <w:rPr>
          <w:rFonts w:ascii="Times New Roman" w:hAnsi="Times New Roman" w:cs="Times New Roman"/>
          <w:sz w:val="24"/>
          <w:szCs w:val="24"/>
        </w:rPr>
        <w:t xml:space="preserve"> Pública Municipal Registro de la Propiedad del cantón Santo Domingo, en atención a lo solicitado y propuesto por la Analista de Planificación Institucional;</w:t>
      </w: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atribuciones legales que le confieren la normativa legal vigente:</w:t>
      </w:r>
    </w:p>
    <w:p w:rsidR="00F14B8D" w:rsidRPr="00F14B8D" w:rsidRDefault="00F14B8D" w:rsidP="00F14B8D">
      <w:pPr>
        <w:pStyle w:val="NormalWeb"/>
        <w:spacing w:after="0"/>
        <w:jc w:val="center"/>
        <w:rPr>
          <w:b/>
          <w:bCs/>
        </w:rPr>
      </w:pPr>
      <w:r w:rsidRPr="00F14B8D">
        <w:rPr>
          <w:b/>
          <w:bCs/>
        </w:rPr>
        <w:t>RESUELVE:</w:t>
      </w:r>
    </w:p>
    <w:p w:rsidR="00F14B8D" w:rsidRPr="00F14B8D" w:rsidRDefault="00F14B8D" w:rsidP="00F14B8D">
      <w:pPr>
        <w:pStyle w:val="NormalWeb"/>
        <w:spacing w:before="0" w:after="0"/>
        <w:jc w:val="center"/>
      </w:pPr>
    </w:p>
    <w:p w:rsidR="00F14B8D" w:rsidRPr="00F14B8D" w:rsidRDefault="00F14B8D" w:rsidP="00F14B8D">
      <w:pPr>
        <w:pStyle w:val="NormalWeb"/>
        <w:spacing w:before="0" w:after="0"/>
        <w:jc w:val="both"/>
      </w:pPr>
      <w:r w:rsidRPr="00F14B8D">
        <w:rPr>
          <w:b/>
        </w:rPr>
        <w:t>Art. 1.-</w:t>
      </w:r>
      <w:r w:rsidRPr="00F14B8D">
        <w:t xml:space="preserve"> Aprobar la Primera Reforma al Plan Operativo Anual 2018, de la Empresa Pública Municipal Registro de la Propiedad del cantón Santo Domingo, presentada por la Ing. Ximena </w:t>
      </w:r>
      <w:proofErr w:type="spellStart"/>
      <w:r w:rsidRPr="00F14B8D">
        <w:t>Galarza</w:t>
      </w:r>
      <w:proofErr w:type="spellEnd"/>
      <w:r w:rsidRPr="00F14B8D">
        <w:t xml:space="preserve"> S., Analista de Planificación Institucional, de conformidad con el cuadro consolidado que consta en el informe de la servidora, siendo el siguiente: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noProof/>
          <w:sz w:val="24"/>
          <w:szCs w:val="24"/>
          <w:lang w:eastAsia="es-ES"/>
        </w:rPr>
        <w:drawing>
          <wp:inline distT="0" distB="0" distL="0" distR="0">
            <wp:extent cx="5581015" cy="606745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srcRect/>
                    <a:stretch>
                      <a:fillRect/>
                    </a:stretch>
                  </pic:blipFill>
                  <pic:spPr bwMode="auto">
                    <a:xfrm>
                      <a:off x="0" y="0"/>
                      <a:ext cx="5581015" cy="6067450"/>
                    </a:xfrm>
                    <a:prstGeom prst="rect">
                      <a:avLst/>
                    </a:prstGeom>
                    <a:noFill/>
                    <a:ln w="9525">
                      <a:noFill/>
                      <a:miter lim="800000"/>
                      <a:headEnd/>
                      <a:tailEnd/>
                    </a:ln>
                  </pic:spPr>
                </pic:pic>
              </a:graphicData>
            </a:graphic>
          </wp:inline>
        </w:drawing>
      </w: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noProof/>
          <w:sz w:val="24"/>
          <w:szCs w:val="24"/>
          <w:lang w:eastAsia="es-ES"/>
        </w:rPr>
        <w:lastRenderedPageBreak/>
        <w:drawing>
          <wp:inline distT="0" distB="0" distL="0" distR="0">
            <wp:extent cx="5581015" cy="1873610"/>
            <wp:effectExtent l="19050" t="0" r="0" b="0"/>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5581015" cy="1873610"/>
                    </a:xfrm>
                    <a:prstGeom prst="rect">
                      <a:avLst/>
                    </a:prstGeom>
                    <a:noFill/>
                    <a:ln w="9525">
                      <a:noFill/>
                      <a:miter lim="800000"/>
                      <a:headEnd/>
                      <a:tailEnd/>
                    </a:ln>
                  </pic:spPr>
                </pic:pic>
              </a:graphicData>
            </a:graphic>
          </wp:inline>
        </w:drawing>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Notifíquese y Cúmplase.-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Dado en el Despacho de la Gerencia General de la Empresa Pública Municipal Registro de la Propiedad del cantón Santo Domingo, a los treinta días del mes de Enero del 2018.</w:t>
      </w:r>
    </w:p>
    <w:p w:rsidR="00F14B8D" w:rsidRPr="00F14B8D" w:rsidRDefault="00F14B8D" w:rsidP="00F14B8D">
      <w:pPr>
        <w:spacing w:after="0" w:line="240" w:lineRule="aut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NormalWeb"/>
        <w:spacing w:before="0" w:after="0"/>
        <w:jc w:val="both"/>
      </w:pPr>
    </w:p>
    <w:p w:rsidR="00F14B8D" w:rsidRPr="00F14B8D" w:rsidRDefault="00F14B8D" w:rsidP="00F14B8D">
      <w:pPr>
        <w:pStyle w:val="Sinespaciado"/>
        <w:jc w:val="center"/>
        <w:rPr>
          <w:rFonts w:ascii="Times New Roman" w:hAnsi="Times New Roman" w:cs="Times New Roman"/>
          <w:b/>
          <w:sz w:val="24"/>
          <w:szCs w:val="24"/>
        </w:rPr>
      </w:pPr>
      <w:r w:rsidRPr="00F14B8D">
        <w:rPr>
          <w:rFonts w:ascii="Times New Roman" w:hAnsi="Times New Roman" w:cs="Times New Roman"/>
          <w:b/>
          <w:sz w:val="24"/>
          <w:szCs w:val="24"/>
        </w:rPr>
        <w:t>ALEJANDRA CARRILLO CRUZ</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CANTÓN SANTO DOMINGO (E)</w:t>
      </w:r>
    </w:p>
    <w:tbl>
      <w:tblPr>
        <w:tblStyle w:val="Tablaconcuadrcula"/>
        <w:tblpPr w:leftFromText="141" w:rightFromText="141" w:vertAnchor="text" w:horzAnchor="margin" w:tblpY="66"/>
        <w:tblW w:w="0" w:type="auto"/>
        <w:tblLook w:val="04A0"/>
      </w:tblPr>
      <w:tblGrid>
        <w:gridCol w:w="1526"/>
        <w:gridCol w:w="1764"/>
      </w:tblGrid>
      <w:tr w:rsidR="00F14B8D" w:rsidRPr="00F14B8D" w:rsidTr="0037490F">
        <w:trPr>
          <w:trHeight w:val="16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F14B8D" w:rsidRPr="00F14B8D" w:rsidTr="0037490F">
        <w:trPr>
          <w:trHeight w:val="5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sz w:val="18"/>
                <w:szCs w:val="18"/>
              </w:rPr>
            </w:pPr>
          </w:p>
          <w:p w:rsidR="00F14B8D" w:rsidRPr="00F14B8D" w:rsidRDefault="00F14B8D" w:rsidP="0037490F">
            <w:pPr>
              <w:jc w:val="center"/>
              <w:rPr>
                <w:rFonts w:ascii="Times New Roman" w:hAnsi="Times New Roman" w:cs="Times New Roman"/>
                <w:sz w:val="18"/>
                <w:szCs w:val="18"/>
              </w:rPr>
            </w:pPr>
            <w:r w:rsidRPr="00F14B8D">
              <w:rPr>
                <w:rFonts w:ascii="Times New Roman" w:hAnsi="Times New Roman" w:cs="Times New Roman"/>
                <w:sz w:val="18"/>
                <w:szCs w:val="18"/>
              </w:rPr>
              <w:t>Mónica Gallegos</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B8D" w:rsidRPr="00F14B8D" w:rsidRDefault="00F14B8D" w:rsidP="0037490F">
            <w:pPr>
              <w:rPr>
                <w:rFonts w:ascii="Times New Roman" w:hAnsi="Times New Roman" w:cs="Times New Roman"/>
                <w:sz w:val="18"/>
                <w:szCs w:val="18"/>
              </w:rPr>
            </w:pPr>
          </w:p>
        </w:tc>
      </w:tr>
    </w:tbl>
    <w:p w:rsidR="00F14B8D" w:rsidRPr="00F14B8D" w:rsidRDefault="00F14B8D" w:rsidP="00F14B8D">
      <w:pPr>
        <w:spacing w:after="0"/>
        <w:ind w:left="2124"/>
        <w:rPr>
          <w:rFonts w:ascii="Times New Roman" w:hAnsi="Times New Roman" w:cs="Times New Roman"/>
          <w:b/>
          <w:sz w:val="24"/>
          <w:szCs w:val="24"/>
        </w:rPr>
      </w:pPr>
      <w:r w:rsidRPr="00F14B8D">
        <w:rPr>
          <w:rFonts w:ascii="Times New Roman" w:hAnsi="Times New Roman" w:cs="Times New Roman"/>
          <w:b/>
          <w:sz w:val="24"/>
          <w:szCs w:val="24"/>
        </w:rPr>
        <w:t xml:space="preserve">    </w:t>
      </w: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p>
    <w:p w:rsidR="00F14B8D" w:rsidRPr="00F14B8D" w:rsidRDefault="00F14B8D" w:rsidP="00F14B8D">
      <w:pPr>
        <w:spacing w:after="0"/>
        <w:ind w:left="2124"/>
        <w:rPr>
          <w:rFonts w:ascii="Times New Roman" w:hAnsi="Times New Roman" w:cs="Times New Roman"/>
          <w:b/>
          <w:sz w:val="24"/>
          <w:szCs w:val="24"/>
        </w:rPr>
      </w:pPr>
      <w:r w:rsidRPr="00F14B8D">
        <w:rPr>
          <w:rFonts w:ascii="Times New Roman" w:hAnsi="Times New Roman" w:cs="Times New Roman"/>
          <w:b/>
          <w:sz w:val="24"/>
          <w:szCs w:val="24"/>
        </w:rPr>
        <w:t xml:space="preserve">   RESOLUCIÓN No. EPMRP-SD-2019-037</w:t>
      </w:r>
    </w:p>
    <w:p w:rsidR="00F14B8D" w:rsidRPr="00F14B8D" w:rsidRDefault="00F14B8D" w:rsidP="00F14B8D">
      <w:pPr>
        <w:spacing w:after="0"/>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LAURA SALGADO CÒRDOVA</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CANTON SANTO DOMINGO</w:t>
      </w:r>
    </w:p>
    <w:p w:rsidR="00F14B8D" w:rsidRPr="00F14B8D" w:rsidRDefault="00F14B8D" w:rsidP="00F14B8D">
      <w:pPr>
        <w:spacing w:after="0"/>
        <w:rPr>
          <w:rFonts w:ascii="Times New Roman" w:hAnsi="Times New Roman" w:cs="Times New Roman"/>
          <w:b/>
          <w:sz w:val="24"/>
          <w:szCs w:val="24"/>
        </w:rPr>
      </w:pP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CONSIDERANDO:</w:t>
      </w:r>
    </w:p>
    <w:p w:rsidR="00F14B8D" w:rsidRPr="00F14B8D" w:rsidRDefault="00F14B8D" w:rsidP="00F14B8D">
      <w:pPr>
        <w:spacing w:after="0"/>
        <w:jc w:val="center"/>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11 de la Constitución de la República del Ecuador, establece que el Estado adoptará medidas de acción afirmativa que promuevan la igualdad real a favor de los titulares de derechos que se encuentren en situación de desigualdad y que los derechos serán plenamente justiciables. No podrá alegarse falta de norma jurídica para justificar su violación o desconocimiento, para desechar la acción por esos hechos ni para negar su reconocimiento y el contenido de los derechos se desarrollará de manera progresiva a través de la normas, la jurisprudencia y las políticas públicas;</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conforme al artículo 226 de la constitución de la República del Ecuador, las instituciones del Estado, sus organismos, dependencias, las servidoras o servidores públicos y las personas que actúen en virtud de una potestad estatal, ejercerán solamente las competencias y facultades que le sea atribuidas en la Constitución y la ley. Así también, tendrán el deber de coordinar acciones para el cumplimiento de sus fines y hacer efectivo el goce y ejercicio de los derechos reconocidos constitucionalmente;</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la Ordenanza Municipal No.M-072-VQM, de 24 de noviembre de 2016, en su Art. 1 menciona: “Creación.- Créase la empresa pública municipal denominada “REGISTRO DE LA PROPIEDAD DEL CANTÓN SANTO DOMINGO – EPM-RPSD, cuyas siglas serán EPM-RPSD, como sociedad de derecho público, con personería jurídica y patrimonio propio, autonomía presupuestaria, financiera, economía, administrativa y de gestión…”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el artículo 9 de la Ordenanza Municipal No.M-072-VQM, expresamente indica: “Organización Empresarial.- La dirección y administración de la Empresa Pública Municipal Registro de la Propiedad del Cantón Santo Domingo EPM-RPSD, se ejercerán a través de los siguientes órganos de dirección y administración: 1. Directorio y 2. La Gerencia General”;</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la Ordenanza Municipal No.M-072-VQM, en su Art. 18 dispone: “la o el Gerente General es la máxima autoridad administrativa de la empresa pública y ejercerá la representación legal, judicial y extrajudicial de la misma, siendo responsable ante el Directorio por la gestión empresarial, administrativa, económica, financiera, comercial, técnica y operativa…”;</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la Ordenanza Municipal No.M-072-VQM, en la segunda disposición transitoria, establece: “El Gerente General de la Empresa, una vez designado y dentro del plazo de hasta treinta (30) días a partir de su nombramiento, presentará al Directorio de la Empresa, para su aprobación, la tabla de aranceles por los servicios que presta la Empresa Pública Municipal del Registro de la Propiedad del Cantón Santo Domingo - EPM-RPSD, previa a su aprobación se mantendrá vigente la tabla de aranceles actual;</w:t>
      </w:r>
    </w:p>
    <w:p w:rsidR="00F14B8D" w:rsidRPr="00F14B8D" w:rsidRDefault="00F14B8D" w:rsidP="00F14B8D">
      <w:pPr>
        <w:pStyle w:val="Sinespaciado"/>
        <w:jc w:val="both"/>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 xml:space="preserve">Que, </w:t>
      </w:r>
      <w:r w:rsidRPr="00F14B8D">
        <w:rPr>
          <w:rFonts w:ascii="Times New Roman" w:hAnsi="Times New Roman" w:cs="Times New Roman"/>
          <w:sz w:val="24"/>
          <w:szCs w:val="24"/>
        </w:rPr>
        <w:t xml:space="preserve">mediante Resolución EPMRP-SD-WEA-SE-003-2019-07-05-01, de 5 de julio de 2019, el Directorio de la Empresa Pública Municipal Registro de la Propiedad del </w:t>
      </w:r>
      <w:r w:rsidRPr="00F14B8D">
        <w:rPr>
          <w:rFonts w:ascii="Times New Roman" w:hAnsi="Times New Roman" w:cs="Times New Roman"/>
          <w:sz w:val="24"/>
          <w:szCs w:val="24"/>
        </w:rPr>
        <w:lastRenderedPageBreak/>
        <w:t>Cantón Santo Domingo, en sesión extraordinaria a través de votación ordinaria por unanimidad, Designar como Gerente General Titular de la Empresa Pública Municipal Registro de la Propiedad del Cantón Santo Domingo a la Ing. Laura Eugenia Salgado Córdova, de conformidad con lo establecido en el artículo 19 de la Ordenanza de Creación, Organización, Administración y Funcionamiento de la Empresa Pública Municipal Registro de la Propiedad del Cantón Santo Domingo;</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mediante escrito s/n, recibido el 14 de agosto de 2019, el señor Galván Aguirre Darwin Segundo, solicita la devolución de los valores cancelados con fecha 21 de agosto del  2013, título 95855 con la cantidad de TRESCIENTOS CINCUENTA Y SIETE DOLARES AMERICANOS  con 84/100 dólares, que se ha pagado por la escritura de INSCRIPCION DE ADJUDICACIÒN.</w:t>
      </w: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 xml:space="preserve"> </w:t>
      </w: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mediante sumilla inserta en el escrito s/n recibido el 14 de agosto de 2019, a las 16h15, presentado en  el C.A.C, el suscrito por el señor Galván Aguirre Darwin Segundo, la Ing. Laura Eugenia Salgado Córdova, Gerente General,  solicita a la </w:t>
      </w:r>
      <w:proofErr w:type="spellStart"/>
      <w:r w:rsidRPr="00F14B8D">
        <w:rPr>
          <w:rFonts w:ascii="Times New Roman" w:hAnsi="Times New Roman" w:cs="Times New Roman"/>
          <w:sz w:val="24"/>
          <w:szCs w:val="24"/>
        </w:rPr>
        <w:t>Sra</w:t>
      </w:r>
      <w:proofErr w:type="spellEnd"/>
      <w:r w:rsidRPr="00F14B8D">
        <w:rPr>
          <w:rFonts w:ascii="Times New Roman" w:hAnsi="Times New Roman" w:cs="Times New Roman"/>
          <w:sz w:val="24"/>
          <w:szCs w:val="24"/>
        </w:rPr>
        <w:t xml:space="preserve"> Ángela Mero, informar en torno a lo solicitado por el usuario; </w:t>
      </w:r>
    </w:p>
    <w:p w:rsidR="00F14B8D" w:rsidRPr="00F14B8D" w:rsidRDefault="00F14B8D" w:rsidP="00F14B8D">
      <w:pPr>
        <w:pStyle w:val="Sinespaciado"/>
        <w:jc w:val="both"/>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mediante memorando No. EPMRP-SD-R-SGTR-I-AVMC-2019-235-M, de fecha 21 de Agosto de 2019, la Sra. Ángela Mero, Certificadora-Inscriptora, informa que, “… correspondiente a los contratos la adjudicación y Subrogación de Hipoteca, que hace el Sindicato Cantonal de Choferes Profesionales de Santo Domingo a favor del señor Darwin Segundo Galván Aguirre, el mismo no se pudo inscribir en la mencionada fecha, porque en aquel momento sobre el inmueble de mayor superficie de propiedad del adjudicatario, pesaba una prohibición de enajenar de la Agencia de Garantías y Depósitos, gravámenes que a la fecha fue cancelado”.</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mediante sumilla inserta al memorando No. EPMRP-SD-R-SGTR-I-AVMC-2019-235-M, de fecha 21 de agosto de 2019, suscrito por la Sra. Ángela Mero, Certificadora- Inscriptora; informa  a la </w:t>
      </w:r>
      <w:proofErr w:type="spellStart"/>
      <w:r w:rsidRPr="00F14B8D">
        <w:rPr>
          <w:rFonts w:ascii="Times New Roman" w:hAnsi="Times New Roman" w:cs="Times New Roman"/>
          <w:sz w:val="24"/>
          <w:szCs w:val="24"/>
        </w:rPr>
        <w:t>Ing</w:t>
      </w:r>
      <w:proofErr w:type="spellEnd"/>
      <w:r w:rsidRPr="00F14B8D">
        <w:rPr>
          <w:rFonts w:ascii="Times New Roman" w:hAnsi="Times New Roman" w:cs="Times New Roman"/>
          <w:sz w:val="24"/>
          <w:szCs w:val="24"/>
        </w:rPr>
        <w:t xml:space="preserve">  Laura Eugenia Salgado Córdova, Gerente General de la Empresa Pública Municipal Registro de la Propiedad del Cantón Santo Domingo,  dispone a la Gerencia Financiera, informar en torno al pedido presentado a la institución;</w:t>
      </w:r>
    </w:p>
    <w:p w:rsidR="00F14B8D" w:rsidRPr="00F14B8D" w:rsidRDefault="00F14B8D" w:rsidP="00F14B8D">
      <w:pPr>
        <w:pStyle w:val="Sinespaciado"/>
        <w:jc w:val="both"/>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mediante memorando EPMRP-SD-GF-MJZ-2019-329-M, de fecha 26 de agosto de 2019, suscrito por la Ing. María José Zambrano, Gerente Financiera, al que adjunta memorando EPMRP-SD-GF-T-HZB-2019-336-M, de fecha 26 de agosto de 2019, en el que la Lic. </w:t>
      </w:r>
      <w:proofErr w:type="spellStart"/>
      <w:r w:rsidRPr="00F14B8D">
        <w:rPr>
          <w:rFonts w:ascii="Times New Roman" w:hAnsi="Times New Roman" w:cs="Times New Roman"/>
          <w:sz w:val="24"/>
          <w:szCs w:val="24"/>
        </w:rPr>
        <w:t>Haidee</w:t>
      </w:r>
      <w:proofErr w:type="spellEnd"/>
      <w:r w:rsidRPr="00F14B8D">
        <w:rPr>
          <w:rFonts w:ascii="Times New Roman" w:hAnsi="Times New Roman" w:cs="Times New Roman"/>
          <w:sz w:val="24"/>
          <w:szCs w:val="24"/>
        </w:rPr>
        <w:t xml:space="preserve"> Zambrano, Tesorera de la Institución, informa que: el título de crédito No. 0095855, con trámite 16961, a nombre de Galván Aguirre Darwin Segundo, ha sido ingresado por la recaudadora  </w:t>
      </w:r>
      <w:proofErr w:type="spellStart"/>
      <w:r w:rsidRPr="00F14B8D">
        <w:rPr>
          <w:rFonts w:ascii="Times New Roman" w:hAnsi="Times New Roman" w:cs="Times New Roman"/>
          <w:sz w:val="24"/>
          <w:szCs w:val="24"/>
        </w:rPr>
        <w:t>Yalily</w:t>
      </w:r>
      <w:proofErr w:type="spellEnd"/>
      <w:r w:rsidRPr="00F14B8D">
        <w:rPr>
          <w:rFonts w:ascii="Times New Roman" w:hAnsi="Times New Roman" w:cs="Times New Roman"/>
          <w:sz w:val="24"/>
          <w:szCs w:val="24"/>
        </w:rPr>
        <w:t xml:space="preserve"> Guerrero, por un valor de $357,849 (TRESCIENTOS CINCUENTA Y SIETE DOLARES CON 84/100, para lo cual adjunta cuadre de caja, confirmando además que al revisar el registro de notas de crédito dichos valores no han sido devueltos, sugiriendo continuar con el trámite legal correspondiente;</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mediante sumilla inserta en memorando EPMRP-SD-GF-MJZ-2019-329-M, de fecha 26 de agosto de 2019, suscrito por la Ing. María José Zambrano, Gerente Financiera, la  Ing. Laura Salgado Córdova, Gerente General de la Empresa Pública Municipal Registro de la Propiedad del Cantón Santo Domingo, dispone proceder con la elaboración de la resolución correspondiente;</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Que</w:t>
      </w:r>
      <w:r w:rsidRPr="00F14B8D">
        <w:rPr>
          <w:rFonts w:ascii="Times New Roman" w:hAnsi="Times New Roman" w:cs="Times New Roman"/>
          <w:sz w:val="24"/>
          <w:szCs w:val="24"/>
        </w:rPr>
        <w:t xml:space="preserve">, el Art. 308 del Código Tributario, manifiesta que: “Aceptada la reclamación de pago indebido o del pago en exceso, por la competente autoridad administrativa por el Tribunal Distrital de lo Fiscal, en su caso, se emitirá la nota de crédito o cheque respectivo o se admitirá la compensación a que hubiere lugar, con obligaciones tributarias pendientes que tuviere el mismo contribuyente o responsable. El administrador del tributo reglamentará la forma, oportunidad y parámetros de liquidación y reembolso de los tributos indebida o excesivamente pagados. El término para el reembolso, en ningún caso, será mayor de sesenta días contados desde la fecha en que el acto administrativo o sentencia se encuentren ejecutoriados. Las notas de crédito se emitirán una vez cumplidas las formalidades legales y reglamentarias. Podrán ser transferidas libremente a otros sujetos, mediante endoso que se inscribirá en la oficina recaudadora respectiva. En todo caso serán recibidas obligatoriamente por los recaudadores tributarios, en pago de cualquier clase de tributos que administre el mismo sujeto activo…”; </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sz w:val="24"/>
          <w:szCs w:val="24"/>
        </w:rPr>
        <w:t>Por lo expuesto, en uso de las atribuciones legales que le confieren las leyes antes invocadas:</w:t>
      </w:r>
    </w:p>
    <w:p w:rsidR="00F14B8D" w:rsidRPr="00F14B8D" w:rsidRDefault="00F14B8D" w:rsidP="00F14B8D">
      <w:pPr>
        <w:pStyle w:val="Sinespaciado"/>
        <w:jc w:val="center"/>
        <w:rPr>
          <w:rFonts w:ascii="Times New Roman" w:hAnsi="Times New Roman" w:cs="Times New Roman"/>
          <w:b/>
          <w:sz w:val="24"/>
          <w:szCs w:val="24"/>
        </w:rPr>
      </w:pPr>
      <w:r w:rsidRPr="00F14B8D">
        <w:rPr>
          <w:rFonts w:ascii="Times New Roman" w:hAnsi="Times New Roman" w:cs="Times New Roman"/>
          <w:b/>
          <w:sz w:val="24"/>
          <w:szCs w:val="24"/>
        </w:rPr>
        <w:t>RESUELVE:</w:t>
      </w:r>
    </w:p>
    <w:p w:rsidR="00F14B8D" w:rsidRPr="00F14B8D" w:rsidRDefault="00F14B8D" w:rsidP="00F14B8D">
      <w:pPr>
        <w:pStyle w:val="Sinespaciado"/>
        <w:rPr>
          <w:rFonts w:ascii="Times New Roman" w:hAnsi="Times New Roman" w:cs="Times New Roman"/>
          <w:b/>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Art. 1.-</w:t>
      </w:r>
      <w:r w:rsidRPr="00F14B8D">
        <w:rPr>
          <w:rFonts w:ascii="Times New Roman" w:hAnsi="Times New Roman" w:cs="Times New Roman"/>
          <w:sz w:val="24"/>
          <w:szCs w:val="24"/>
        </w:rPr>
        <w:t xml:space="preserve"> Declarar procedente la solicitud de devolución realizada por el señor Galván Aguirre Darwin Segundo, portador de la cédula de ciudadanía No. 1716576432,</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 xml:space="preserve">dentro del trámite No. 16961, devolución que deberá realizarse por el valor líquido de </w:t>
      </w:r>
      <w:r w:rsidRPr="00F14B8D">
        <w:rPr>
          <w:rFonts w:ascii="Times New Roman" w:hAnsi="Times New Roman" w:cs="Times New Roman"/>
          <w:b/>
          <w:sz w:val="24"/>
          <w:szCs w:val="24"/>
        </w:rPr>
        <w:t>DOSCIENTOS NOVENTA Y OCHO DOLARES CON 20/100 ($ 298,20 USD)</w:t>
      </w:r>
      <w:r w:rsidRPr="00F14B8D">
        <w:rPr>
          <w:rFonts w:ascii="Times New Roman" w:hAnsi="Times New Roman" w:cs="Times New Roman"/>
          <w:sz w:val="24"/>
          <w:szCs w:val="24"/>
        </w:rPr>
        <w:t xml:space="preserve"> efectuándose el respectivo descuento de los gastos administrativos, de conformidad con lo dispuesto en el Artículo Único, numeral 2, literal g, de la “Ordenanza que determina los aranceles del Registro de la Propiedad del cantón Santo Domingo”, valores que serán reintegrados y compensados con futuros trámites en la Empresa Pública Municipal Registro de la Propiedad del cantón Santo Domingo, debiendo para el efecto, la señora Tesorera, emitir la correspondiente nota de crédito, conforme lo previsto en el Art. 308 del Código Tributario.</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t>Art. 2.-</w:t>
      </w:r>
      <w:r w:rsidRPr="00F14B8D">
        <w:rPr>
          <w:rFonts w:ascii="Times New Roman" w:hAnsi="Times New Roman" w:cs="Times New Roman"/>
          <w:sz w:val="24"/>
          <w:szCs w:val="24"/>
        </w:rPr>
        <w:t xml:space="preserve"> </w:t>
      </w:r>
      <w:r w:rsidRPr="00F14B8D">
        <w:rPr>
          <w:rFonts w:ascii="Times New Roman" w:hAnsi="Times New Roman" w:cs="Times New Roman"/>
          <w:b/>
          <w:sz w:val="24"/>
          <w:szCs w:val="24"/>
        </w:rPr>
        <w:t xml:space="preserve">DISPONER- </w:t>
      </w:r>
      <w:r w:rsidRPr="00F14B8D">
        <w:rPr>
          <w:rFonts w:ascii="Times New Roman" w:hAnsi="Times New Roman" w:cs="Times New Roman"/>
          <w:sz w:val="24"/>
          <w:szCs w:val="24"/>
        </w:rPr>
        <w:t>El cumplimiento inmediato del Art. 101 del Código Orgánico Administrativo, a fin de que se notifique con la correspondiente resolución al administrado señor Galván Aguirre Darwin Segundo, portador de la cédula de ciudadanía No. 1716576432,</w:t>
      </w:r>
      <w:r w:rsidRPr="00F14B8D">
        <w:rPr>
          <w:rFonts w:ascii="Times New Roman" w:hAnsi="Times New Roman" w:cs="Times New Roman"/>
          <w:b/>
          <w:sz w:val="24"/>
          <w:szCs w:val="24"/>
        </w:rPr>
        <w:t xml:space="preserve"> </w:t>
      </w:r>
      <w:r w:rsidRPr="00F14B8D">
        <w:rPr>
          <w:rFonts w:ascii="Times New Roman" w:hAnsi="Times New Roman" w:cs="Times New Roman"/>
          <w:sz w:val="24"/>
          <w:szCs w:val="24"/>
        </w:rPr>
        <w:t>dentro del trámite No. 16961; y, proceda a retirar la nota de crédito emitida por esta Institución.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Sinespaciado"/>
        <w:jc w:val="both"/>
        <w:rPr>
          <w:rFonts w:ascii="Times New Roman" w:hAnsi="Times New Roman" w:cs="Times New Roman"/>
          <w:sz w:val="24"/>
          <w:szCs w:val="24"/>
        </w:rPr>
      </w:pPr>
      <w:r w:rsidRPr="00F14B8D">
        <w:rPr>
          <w:rFonts w:ascii="Times New Roman" w:hAnsi="Times New Roman" w:cs="Times New Roman"/>
          <w:b/>
          <w:sz w:val="24"/>
          <w:szCs w:val="24"/>
        </w:rPr>
        <w:lastRenderedPageBreak/>
        <w:t xml:space="preserve">Art. 3.- </w:t>
      </w:r>
      <w:r w:rsidRPr="00F14B8D">
        <w:rPr>
          <w:rFonts w:ascii="Times New Roman" w:hAnsi="Times New Roman" w:cs="Times New Roman"/>
          <w:sz w:val="24"/>
          <w:szCs w:val="24"/>
        </w:rPr>
        <w:t xml:space="preserve"> La presente resolución entrará en vigencia a partir de la fecha de su expedición.</w:t>
      </w:r>
    </w:p>
    <w:p w:rsidR="00F14B8D" w:rsidRPr="00F14B8D" w:rsidRDefault="00F14B8D" w:rsidP="00F14B8D">
      <w:pPr>
        <w:pStyle w:val="Sinespaciado"/>
        <w:jc w:val="both"/>
        <w:rPr>
          <w:rFonts w:ascii="Times New Roman" w:hAnsi="Times New Roman" w:cs="Times New Roman"/>
          <w:sz w:val="24"/>
          <w:szCs w:val="24"/>
        </w:rPr>
      </w:pPr>
    </w:p>
    <w:p w:rsidR="00F14B8D" w:rsidRPr="00F14B8D" w:rsidRDefault="00F14B8D" w:rsidP="00F14B8D">
      <w:pPr>
        <w:pStyle w:val="NormalWeb"/>
        <w:spacing w:before="0" w:after="0"/>
        <w:jc w:val="both"/>
      </w:pPr>
      <w:r w:rsidRPr="00F14B8D">
        <w:t>Dado en el Despacho de la Gerencia General de la Empresa Pública Municipal Registro de la Propiedad del Cantón Santo Domingo, a treinta días del mes agosto de dos mil diecinueve.</w:t>
      </w:r>
    </w:p>
    <w:p w:rsidR="00F14B8D" w:rsidRPr="00F14B8D" w:rsidRDefault="00F14B8D" w:rsidP="00F14B8D">
      <w:pPr>
        <w:pStyle w:val="NormalWeb"/>
        <w:spacing w:before="0" w:after="0"/>
        <w:jc w:val="both"/>
      </w:pPr>
    </w:p>
    <w:p w:rsidR="00F14B8D" w:rsidRPr="00F14B8D" w:rsidRDefault="00F14B8D" w:rsidP="00F14B8D">
      <w:pPr>
        <w:pStyle w:val="NormalWeb"/>
        <w:spacing w:before="0" w:after="0"/>
        <w:jc w:val="both"/>
      </w:pPr>
    </w:p>
    <w:p w:rsidR="00F14B8D" w:rsidRPr="00F14B8D" w:rsidRDefault="00F14B8D" w:rsidP="00F14B8D">
      <w:pPr>
        <w:pStyle w:val="NormalWeb"/>
        <w:spacing w:before="0" w:after="0"/>
        <w:jc w:val="both"/>
      </w:pPr>
    </w:p>
    <w:p w:rsidR="00F14B8D" w:rsidRPr="00F14B8D" w:rsidRDefault="00F14B8D" w:rsidP="00F14B8D">
      <w:pPr>
        <w:pStyle w:val="NormalWeb"/>
        <w:spacing w:before="0" w:after="0"/>
        <w:jc w:val="both"/>
      </w:pPr>
    </w:p>
    <w:p w:rsidR="00F14B8D" w:rsidRPr="00F14B8D" w:rsidRDefault="00F14B8D" w:rsidP="00F14B8D">
      <w:pPr>
        <w:pStyle w:val="Sinespaciado"/>
        <w:jc w:val="center"/>
        <w:rPr>
          <w:rFonts w:ascii="Times New Roman" w:hAnsi="Times New Roman" w:cs="Times New Roman"/>
          <w:b/>
          <w:sz w:val="24"/>
          <w:szCs w:val="24"/>
        </w:rPr>
      </w:pPr>
      <w:r w:rsidRPr="00F14B8D">
        <w:rPr>
          <w:rFonts w:ascii="Times New Roman" w:hAnsi="Times New Roman" w:cs="Times New Roman"/>
          <w:b/>
          <w:sz w:val="24"/>
          <w:szCs w:val="24"/>
        </w:rPr>
        <w:t>LAURA SALGADO CÒRDOVA</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GERENTE GENERAL DE LA EMPRESA PÚBLICA MUNICIPAL</w:t>
      </w:r>
    </w:p>
    <w:p w:rsidR="00F14B8D" w:rsidRPr="00F14B8D" w:rsidRDefault="00F14B8D" w:rsidP="00F14B8D">
      <w:pPr>
        <w:spacing w:after="0"/>
        <w:jc w:val="center"/>
        <w:rPr>
          <w:rFonts w:ascii="Times New Roman" w:hAnsi="Times New Roman" w:cs="Times New Roman"/>
          <w:b/>
          <w:sz w:val="24"/>
          <w:szCs w:val="24"/>
        </w:rPr>
      </w:pPr>
      <w:r w:rsidRPr="00F14B8D">
        <w:rPr>
          <w:rFonts w:ascii="Times New Roman" w:hAnsi="Times New Roman" w:cs="Times New Roman"/>
          <w:b/>
          <w:sz w:val="24"/>
          <w:szCs w:val="24"/>
        </w:rPr>
        <w:t>REGISTRO DE LA PROPIEDAD DEL CANTÓN SANTO DOMINGO</w:t>
      </w:r>
    </w:p>
    <w:tbl>
      <w:tblPr>
        <w:tblStyle w:val="Tablaconcuadrcula"/>
        <w:tblpPr w:leftFromText="141" w:rightFromText="141" w:vertAnchor="text" w:horzAnchor="margin" w:tblpY="66"/>
        <w:tblW w:w="0" w:type="auto"/>
        <w:tblLook w:val="04A0"/>
      </w:tblPr>
      <w:tblGrid>
        <w:gridCol w:w="1526"/>
        <w:gridCol w:w="1764"/>
      </w:tblGrid>
      <w:tr w:rsidR="00F14B8D" w:rsidRPr="00F14B8D" w:rsidTr="0037490F">
        <w:trPr>
          <w:trHeight w:val="164"/>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Elaborado por:</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b/>
                <w:sz w:val="16"/>
                <w:szCs w:val="16"/>
              </w:rPr>
            </w:pPr>
            <w:r w:rsidRPr="00F14B8D">
              <w:rPr>
                <w:rFonts w:ascii="Times New Roman" w:hAnsi="Times New Roman" w:cs="Times New Roman"/>
                <w:b/>
                <w:sz w:val="16"/>
                <w:szCs w:val="16"/>
              </w:rPr>
              <w:t>Firma</w:t>
            </w:r>
          </w:p>
        </w:tc>
      </w:tr>
      <w:tr w:rsidR="00F14B8D" w:rsidRPr="00F14B8D" w:rsidTr="0037490F">
        <w:trPr>
          <w:trHeight w:val="506"/>
        </w:trPr>
        <w:tc>
          <w:tcPr>
            <w:tcW w:w="1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4B8D" w:rsidRPr="00F14B8D" w:rsidRDefault="00F14B8D" w:rsidP="0037490F">
            <w:pPr>
              <w:jc w:val="center"/>
              <w:rPr>
                <w:rFonts w:ascii="Times New Roman" w:hAnsi="Times New Roman" w:cs="Times New Roman"/>
                <w:sz w:val="18"/>
                <w:szCs w:val="18"/>
              </w:rPr>
            </w:pPr>
            <w:r w:rsidRPr="00F14B8D">
              <w:rPr>
                <w:rFonts w:ascii="Times New Roman" w:hAnsi="Times New Roman" w:cs="Times New Roman"/>
                <w:sz w:val="18"/>
                <w:szCs w:val="18"/>
              </w:rPr>
              <w:t>Dr. Mesías Ruano</w:t>
            </w:r>
          </w:p>
        </w:tc>
        <w:tc>
          <w:tcPr>
            <w:tcW w:w="1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B8D" w:rsidRPr="00F14B8D" w:rsidRDefault="00F14B8D" w:rsidP="0037490F">
            <w:pPr>
              <w:rPr>
                <w:rFonts w:ascii="Times New Roman" w:hAnsi="Times New Roman" w:cs="Times New Roman"/>
                <w:sz w:val="18"/>
                <w:szCs w:val="18"/>
              </w:rPr>
            </w:pPr>
          </w:p>
        </w:tc>
      </w:tr>
    </w:tbl>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F14B8D" w:rsidRPr="00F14B8D" w:rsidRDefault="00F14B8D" w:rsidP="00F14B8D">
      <w:pPr>
        <w:spacing w:after="0" w:line="102" w:lineRule="atLeast"/>
        <w:jc w:val="both"/>
        <w:rPr>
          <w:rFonts w:ascii="Times New Roman" w:eastAsia="Times New Roman" w:hAnsi="Times New Roman" w:cs="Times New Roman"/>
          <w:b/>
          <w:bCs/>
          <w:color w:val="000000"/>
          <w:lang w:val="es-EC" w:eastAsia="es-ES"/>
        </w:rPr>
      </w:pPr>
    </w:p>
    <w:p w:rsidR="00546B22" w:rsidRPr="00F14B8D" w:rsidRDefault="00546B22">
      <w:pPr>
        <w:rPr>
          <w:rFonts w:ascii="Times New Roman" w:hAnsi="Times New Roman" w:cs="Times New Roman"/>
        </w:rPr>
      </w:pPr>
    </w:p>
    <w:sectPr w:rsidR="00546B22" w:rsidRPr="00F14B8D" w:rsidSect="000C5BC7">
      <w:headerReference w:type="default" r:id="rId18"/>
      <w:footerReference w:type="default" r:id="rId19"/>
      <w:pgSz w:w="11906" w:h="16838" w:code="9"/>
      <w:pgMar w:top="2375" w:right="1701" w:bottom="426" w:left="1701" w:header="708" w:footer="19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6D2" w:rsidRDefault="007B16D2" w:rsidP="00897E10">
      <w:pPr>
        <w:spacing w:after="0" w:line="240" w:lineRule="auto"/>
      </w:pPr>
      <w:r>
        <w:separator/>
      </w:r>
    </w:p>
  </w:endnote>
  <w:endnote w:type="continuationSeparator" w:id="0">
    <w:p w:rsidR="007B16D2" w:rsidRDefault="007B16D2" w:rsidP="00897E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777BD6" w:rsidP="000C5BC7">
    <w:pPr>
      <w:pStyle w:val="Piedepgina"/>
      <w:tabs>
        <w:tab w:val="clear" w:pos="4252"/>
        <w:tab w:val="clear" w:pos="8504"/>
        <w:tab w:val="left" w:pos="6120"/>
      </w:tabs>
    </w:pPr>
    <w:r>
      <w:rPr>
        <w:noProof/>
        <w:lang w:eastAsia="es-ES"/>
      </w:rPr>
      <w:drawing>
        <wp:anchor distT="0" distB="0" distL="114300" distR="114300" simplePos="0" relativeHeight="251663360" behindDoc="0" locked="0" layoutInCell="1" allowOverlap="1">
          <wp:simplePos x="0" y="0"/>
          <wp:positionH relativeFrom="column">
            <wp:posOffset>3731895</wp:posOffset>
          </wp:positionH>
          <wp:positionV relativeFrom="paragraph">
            <wp:posOffset>352425</wp:posOffset>
          </wp:positionV>
          <wp:extent cx="2068830" cy="572135"/>
          <wp:effectExtent l="0" t="0" r="0" b="0"/>
          <wp:wrapSquare wrapText="bothSides"/>
          <wp:docPr id="10" name="1 Imagen" descr="datoss de contac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oss de contacto.png"/>
                  <pic:cNvPicPr/>
                </pic:nvPicPr>
                <pic:blipFill>
                  <a:blip r:embed="rId1"/>
                  <a:stretch>
                    <a:fillRect/>
                  </a:stretch>
                </pic:blipFill>
                <pic:spPr>
                  <a:xfrm>
                    <a:off x="0" y="0"/>
                    <a:ext cx="2068830" cy="572135"/>
                  </a:xfrm>
                  <a:prstGeom prst="rect">
                    <a:avLst/>
                  </a:prstGeom>
                </pic:spPr>
              </pic:pic>
            </a:graphicData>
          </a:graphic>
        </wp:anchor>
      </w:drawing>
    </w:r>
    <w:r>
      <w:rPr>
        <w:noProof/>
        <w:lang w:eastAsia="es-ES"/>
      </w:rPr>
      <w:drawing>
        <wp:anchor distT="0" distB="0" distL="114300" distR="114300" simplePos="0" relativeHeight="251661312" behindDoc="0" locked="0" layoutInCell="1" allowOverlap="1">
          <wp:simplePos x="0" y="0"/>
          <wp:positionH relativeFrom="column">
            <wp:posOffset>5596890</wp:posOffset>
          </wp:positionH>
          <wp:positionV relativeFrom="paragraph">
            <wp:posOffset>-518795</wp:posOffset>
          </wp:positionV>
          <wp:extent cx="709295" cy="1804670"/>
          <wp:effectExtent l="19050" t="0" r="0" b="0"/>
          <wp:wrapSquare wrapText="bothSides"/>
          <wp:docPr id="11" name="3 Imagen" descr="bor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de.png"/>
                  <pic:cNvPicPr/>
                </pic:nvPicPr>
                <pic:blipFill>
                  <a:blip r:embed="rId2"/>
                  <a:stretch>
                    <a:fillRect/>
                  </a:stretch>
                </pic:blipFill>
                <pic:spPr>
                  <a:xfrm>
                    <a:off x="0" y="0"/>
                    <a:ext cx="709295" cy="1804670"/>
                  </a:xfrm>
                  <a:prstGeom prst="rect">
                    <a:avLst/>
                  </a:prstGeom>
                </pic:spPr>
              </pic:pic>
            </a:graphicData>
          </a:graphic>
        </wp:anchor>
      </w:drawing>
    </w:r>
    <w:r>
      <w:rPr>
        <w:noProof/>
        <w:lang w:eastAsia="es-ES"/>
      </w:rPr>
      <w:drawing>
        <wp:anchor distT="0" distB="0" distL="114300" distR="114300" simplePos="0" relativeHeight="251662336" behindDoc="0" locked="0" layoutInCell="1" allowOverlap="1">
          <wp:simplePos x="0" y="0"/>
          <wp:positionH relativeFrom="column">
            <wp:posOffset>-1025525</wp:posOffset>
          </wp:positionH>
          <wp:positionV relativeFrom="paragraph">
            <wp:posOffset>218440</wp:posOffset>
          </wp:positionV>
          <wp:extent cx="1094740" cy="1383030"/>
          <wp:effectExtent l="19050" t="0" r="0" b="0"/>
          <wp:wrapSquare wrapText="bothSides"/>
          <wp:docPr id="12" name="4 Imagen" descr="escudo mu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muni.png"/>
                  <pic:cNvPicPr/>
                </pic:nvPicPr>
                <pic:blipFill>
                  <a:blip r:embed="rId3"/>
                  <a:stretch>
                    <a:fillRect/>
                  </a:stretch>
                </pic:blipFill>
                <pic:spPr>
                  <a:xfrm>
                    <a:off x="0" y="0"/>
                    <a:ext cx="1094740" cy="1383030"/>
                  </a:xfrm>
                  <a:prstGeom prst="rect">
                    <a:avLst/>
                  </a:prstGeom>
                </pic:spPr>
              </pic:pic>
            </a:graphicData>
          </a:graphic>
        </wp:anchor>
      </w:drawing>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6D2" w:rsidRDefault="007B16D2" w:rsidP="00897E10">
      <w:pPr>
        <w:spacing w:after="0" w:line="240" w:lineRule="auto"/>
      </w:pPr>
      <w:r>
        <w:separator/>
      </w:r>
    </w:p>
  </w:footnote>
  <w:footnote w:type="continuationSeparator" w:id="0">
    <w:p w:rsidR="007B16D2" w:rsidRDefault="007B16D2" w:rsidP="00897E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BC7" w:rsidRDefault="00777BD6">
    <w:pPr>
      <w:pStyle w:val="Encabezado"/>
    </w:pPr>
    <w:r>
      <w:rPr>
        <w:noProof/>
        <w:lang w:eastAsia="es-ES"/>
      </w:rPr>
      <w:drawing>
        <wp:anchor distT="0" distB="0" distL="114300" distR="114300" simplePos="0" relativeHeight="251660288" behindDoc="0" locked="0" layoutInCell="1" allowOverlap="1">
          <wp:simplePos x="0" y="0"/>
          <wp:positionH relativeFrom="column">
            <wp:posOffset>4377082</wp:posOffset>
          </wp:positionH>
          <wp:positionV relativeFrom="paragraph">
            <wp:posOffset>7620</wp:posOffset>
          </wp:positionV>
          <wp:extent cx="1284051" cy="535021"/>
          <wp:effectExtent l="0" t="0" r="0" b="0"/>
          <wp:wrapSquare wrapText="bothSides"/>
          <wp:docPr id="8" name="3 Imagen" descr="nuevo-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o-logo-HORIZONTAL.png"/>
                  <pic:cNvPicPr/>
                </pic:nvPicPr>
                <pic:blipFill>
                  <a:blip r:embed="rId1"/>
                  <a:stretch>
                    <a:fillRect/>
                  </a:stretch>
                </pic:blipFill>
                <pic:spPr>
                  <a:xfrm>
                    <a:off x="0" y="0"/>
                    <a:ext cx="1284605" cy="535305"/>
                  </a:xfrm>
                  <a:prstGeom prst="rect">
                    <a:avLst/>
                  </a:prstGeom>
                </pic:spPr>
              </pic:pic>
            </a:graphicData>
          </a:graphic>
        </wp:anchor>
      </w:drawing>
    </w:r>
    <w:r>
      <w:rPr>
        <w:noProof/>
        <w:lang w:eastAsia="es-ES"/>
      </w:rPr>
      <w:drawing>
        <wp:anchor distT="0" distB="0" distL="114300" distR="114300" simplePos="0" relativeHeight="251659264" behindDoc="0" locked="0" layoutInCell="1" allowOverlap="1">
          <wp:simplePos x="0" y="0"/>
          <wp:positionH relativeFrom="column">
            <wp:posOffset>-506608</wp:posOffset>
          </wp:positionH>
          <wp:positionV relativeFrom="paragraph">
            <wp:posOffset>-60474</wp:posOffset>
          </wp:positionV>
          <wp:extent cx="3560728" cy="690664"/>
          <wp:effectExtent l="19050" t="0" r="0" b="0"/>
          <wp:wrapSquare wrapText="bothSides"/>
          <wp:docPr id="9" name="2 Imagen" descr="Logo Registro de la Propiedad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stro de la Propiedad ok.png"/>
                  <pic:cNvPicPr/>
                </pic:nvPicPr>
                <pic:blipFill>
                  <a:blip r:embed="rId2"/>
                  <a:stretch>
                    <a:fillRect/>
                  </a:stretch>
                </pic:blipFill>
                <pic:spPr>
                  <a:xfrm>
                    <a:off x="0" y="0"/>
                    <a:ext cx="3564255" cy="69151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14B8D"/>
    <w:rsid w:val="00146CCB"/>
    <w:rsid w:val="00315F01"/>
    <w:rsid w:val="003E2F8C"/>
    <w:rsid w:val="004E51EC"/>
    <w:rsid w:val="00546B22"/>
    <w:rsid w:val="00593BD6"/>
    <w:rsid w:val="00596B1F"/>
    <w:rsid w:val="00621A7A"/>
    <w:rsid w:val="00777BD6"/>
    <w:rsid w:val="007B16D2"/>
    <w:rsid w:val="007F3F8E"/>
    <w:rsid w:val="008219BD"/>
    <w:rsid w:val="00897E10"/>
    <w:rsid w:val="008B5583"/>
    <w:rsid w:val="00900BE9"/>
    <w:rsid w:val="009078C6"/>
    <w:rsid w:val="00AC7B28"/>
    <w:rsid w:val="00B14193"/>
    <w:rsid w:val="00C5001F"/>
    <w:rsid w:val="00CE698D"/>
    <w:rsid w:val="00D546A5"/>
    <w:rsid w:val="00E14466"/>
    <w:rsid w:val="00E306FE"/>
    <w:rsid w:val="00F14B8D"/>
    <w:rsid w:val="00F1708C"/>
    <w:rsid w:val="00FB4DA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B8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14B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14B8D"/>
  </w:style>
  <w:style w:type="paragraph" w:styleId="Piedepgina">
    <w:name w:val="footer"/>
    <w:basedOn w:val="Normal"/>
    <w:link w:val="PiedepginaCar"/>
    <w:unhideWhenUsed/>
    <w:rsid w:val="00F14B8D"/>
    <w:pPr>
      <w:tabs>
        <w:tab w:val="center" w:pos="4252"/>
        <w:tab w:val="right" w:pos="8504"/>
      </w:tabs>
      <w:spacing w:after="0" w:line="240" w:lineRule="auto"/>
    </w:pPr>
  </w:style>
  <w:style w:type="character" w:customStyle="1" w:styleId="PiedepginaCar">
    <w:name w:val="Pie de página Car"/>
    <w:basedOn w:val="Fuentedeprrafopredeter"/>
    <w:link w:val="Piedepgina"/>
    <w:rsid w:val="00F14B8D"/>
  </w:style>
  <w:style w:type="table" w:styleId="Tablaconcuadrcula">
    <w:name w:val="Table Grid"/>
    <w:basedOn w:val="Tablanormal"/>
    <w:uiPriority w:val="39"/>
    <w:rsid w:val="00F14B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qFormat/>
    <w:rsid w:val="00F14B8D"/>
    <w:pPr>
      <w:suppressAutoHyphens/>
      <w:spacing w:before="280" w:after="119" w:line="240" w:lineRule="auto"/>
    </w:pPr>
    <w:rPr>
      <w:rFonts w:ascii="Times New Roman" w:eastAsia="Times New Roman" w:hAnsi="Times New Roman" w:cs="Times New Roman"/>
      <w:color w:val="000000"/>
      <w:sz w:val="24"/>
      <w:szCs w:val="24"/>
      <w:lang w:val="es-EC" w:eastAsia="zh-CN"/>
    </w:rPr>
  </w:style>
  <w:style w:type="paragraph" w:styleId="Sinespaciado">
    <w:name w:val="No Spacing"/>
    <w:uiPriority w:val="1"/>
    <w:qFormat/>
    <w:rsid w:val="00F14B8D"/>
    <w:pPr>
      <w:spacing w:after="0" w:line="240" w:lineRule="auto"/>
    </w:pPr>
  </w:style>
  <w:style w:type="character" w:styleId="Hipervnculo">
    <w:name w:val="Hyperlink"/>
    <w:basedOn w:val="Fuentedeprrafopredeter"/>
    <w:uiPriority w:val="99"/>
    <w:unhideWhenUsed/>
    <w:rsid w:val="00F14B8D"/>
    <w:rPr>
      <w:color w:val="0000FF" w:themeColor="hyperlink"/>
      <w:u w:val="single"/>
    </w:rPr>
  </w:style>
  <w:style w:type="paragraph" w:customStyle="1" w:styleId="Sinespaciado1">
    <w:name w:val="Sin espaciado1"/>
    <w:qFormat/>
    <w:rsid w:val="00F14B8D"/>
    <w:pPr>
      <w:suppressAutoHyphens/>
      <w:spacing w:after="0" w:line="240" w:lineRule="auto"/>
    </w:pPr>
    <w:rPr>
      <w:rFonts w:eastAsia="Arial" w:cs="Calibri"/>
      <w:lang w:val="es-EC" w:eastAsia="ar-SA"/>
    </w:rPr>
  </w:style>
  <w:style w:type="paragraph" w:styleId="Textodeglobo">
    <w:name w:val="Balloon Text"/>
    <w:basedOn w:val="Normal"/>
    <w:link w:val="TextodegloboCar"/>
    <w:uiPriority w:val="99"/>
    <w:semiHidden/>
    <w:unhideWhenUsed/>
    <w:rsid w:val="00F14B8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4B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prasp&#250;blicas.gob.ec" TargetMode="External"/><Relationship Id="rId13" Type="http://schemas.openxmlformats.org/officeDocument/2006/relationships/hyperlink" Target="http://www.comprasp&#250;blicas.gob.ec"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comprasp&#250;blicas.gob.ec" TargetMode="External"/><Relationship Id="rId12" Type="http://schemas.openxmlformats.org/officeDocument/2006/relationships/hyperlink" Target="http://www.comprasp&#250;blicas.gob.ec" TargetMode="External"/><Relationship Id="rId17" Type="http://schemas.openxmlformats.org/officeDocument/2006/relationships/image" Target="media/image2.emf"/><Relationship Id="rId2" Type="http://schemas.openxmlformats.org/officeDocument/2006/relationships/settings" Target="settings.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mprasp&#250;blicas.gob.ec" TargetMode="External"/><Relationship Id="rId11" Type="http://schemas.openxmlformats.org/officeDocument/2006/relationships/hyperlink" Target="http://www.comprasp&#250;blicas.gob.ec" TargetMode="External"/><Relationship Id="rId5" Type="http://schemas.openxmlformats.org/officeDocument/2006/relationships/endnotes" Target="endnotes.xml"/><Relationship Id="rId15" Type="http://schemas.openxmlformats.org/officeDocument/2006/relationships/hyperlink" Target="http://www.comprasp&#250;blicas.gob.ec" TargetMode="External"/><Relationship Id="rId10" Type="http://schemas.openxmlformats.org/officeDocument/2006/relationships/hyperlink" Target="http://www.comprasp&#250;blicas.gob.ec"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comprasp&#250;blicas.gob.ec" TargetMode="External"/><Relationship Id="rId14" Type="http://schemas.openxmlformats.org/officeDocument/2006/relationships/hyperlink" Target="http://www.comprasp&#250;blicas.gob.ec"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24</Pages>
  <Words>8173</Words>
  <Characters>44956</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ladiaz</dc:creator>
  <cp:lastModifiedBy>ladiaz</cp:lastModifiedBy>
  <cp:revision>12</cp:revision>
  <dcterms:created xsi:type="dcterms:W3CDTF">2020-10-07T17:12:00Z</dcterms:created>
  <dcterms:modified xsi:type="dcterms:W3CDTF">2020-10-12T19:16:00Z</dcterms:modified>
</cp:coreProperties>
</file>